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0E896" w14:textId="77777777" w:rsidR="00E42CB3" w:rsidRPr="00662166" w:rsidRDefault="00E42CB3" w:rsidP="00E42CB3">
      <w:pPr>
        <w:autoSpaceDE w:val="0"/>
        <w:autoSpaceDN w:val="0"/>
        <w:adjustRightInd w:val="0"/>
        <w:spacing w:after="0" w:line="240" w:lineRule="auto"/>
        <w:jc w:val="center"/>
        <w:rPr>
          <w:rFonts w:ascii="Arial" w:hAnsi="Arial" w:cs="Arial"/>
          <w:b/>
          <w:bCs/>
          <w:color w:val="44546A" w:themeColor="text2"/>
          <w:sz w:val="36"/>
          <w:szCs w:val="36"/>
        </w:rPr>
      </w:pPr>
      <w:r w:rsidRPr="00662166">
        <w:rPr>
          <w:rFonts w:ascii="Arial" w:hAnsi="Arial" w:cs="Arial"/>
          <w:b/>
          <w:bCs/>
          <w:color w:val="44546A" w:themeColor="text2"/>
          <w:sz w:val="36"/>
          <w:szCs w:val="36"/>
        </w:rPr>
        <w:t>MEMORIA DE CALIDADES</w:t>
      </w:r>
    </w:p>
    <w:p w14:paraId="4B87870D" w14:textId="77777777" w:rsidR="00E42CB3" w:rsidRPr="00E42CB3" w:rsidRDefault="00E42CB3" w:rsidP="00B3637F">
      <w:pPr>
        <w:autoSpaceDE w:val="0"/>
        <w:autoSpaceDN w:val="0"/>
        <w:adjustRightInd w:val="0"/>
        <w:spacing w:after="0" w:line="240" w:lineRule="auto"/>
        <w:jc w:val="both"/>
        <w:rPr>
          <w:rFonts w:ascii="Arial" w:hAnsi="Arial" w:cs="Arial"/>
          <w:bCs/>
          <w:color w:val="44546A" w:themeColor="text2"/>
          <w:sz w:val="24"/>
          <w:szCs w:val="24"/>
        </w:rPr>
      </w:pPr>
    </w:p>
    <w:p w14:paraId="2954DF48" w14:textId="77777777" w:rsidR="00E42CB3" w:rsidRPr="00E42CB3" w:rsidRDefault="00E42CB3" w:rsidP="00B3637F">
      <w:pPr>
        <w:autoSpaceDE w:val="0"/>
        <w:autoSpaceDN w:val="0"/>
        <w:adjustRightInd w:val="0"/>
        <w:spacing w:after="0" w:line="240" w:lineRule="auto"/>
        <w:jc w:val="both"/>
        <w:rPr>
          <w:rFonts w:ascii="Arial" w:hAnsi="Arial" w:cs="Arial"/>
          <w:bCs/>
          <w:color w:val="44546A" w:themeColor="text2"/>
          <w:sz w:val="24"/>
          <w:szCs w:val="24"/>
        </w:rPr>
      </w:pPr>
    </w:p>
    <w:p w14:paraId="380693AA" w14:textId="77777777" w:rsidR="00B3637F" w:rsidRPr="00E42CB3" w:rsidRDefault="00662166" w:rsidP="00B3637F">
      <w:pPr>
        <w:autoSpaceDE w:val="0"/>
        <w:autoSpaceDN w:val="0"/>
        <w:adjustRightInd w:val="0"/>
        <w:spacing w:after="0" w:line="240" w:lineRule="auto"/>
        <w:jc w:val="both"/>
        <w:rPr>
          <w:rFonts w:ascii="Arial" w:hAnsi="Arial" w:cs="Arial"/>
          <w:bCs/>
          <w:color w:val="44546A" w:themeColor="text2"/>
          <w:sz w:val="24"/>
          <w:szCs w:val="24"/>
        </w:rPr>
      </w:pPr>
      <w:r w:rsidRPr="00D14854">
        <w:rPr>
          <w:rFonts w:ascii="Arial" w:hAnsi="Arial" w:cs="Arial"/>
          <w:bCs/>
          <w:color w:val="44546A" w:themeColor="text2"/>
          <w:sz w:val="24"/>
          <w:szCs w:val="24"/>
        </w:rPr>
        <w:t>La promoción ubicada en la calle</w:t>
      </w:r>
      <w:r w:rsidR="008F0713" w:rsidRPr="00D14854">
        <w:rPr>
          <w:rFonts w:ascii="Arial" w:hAnsi="Arial" w:cs="Arial"/>
          <w:bCs/>
          <w:color w:val="44546A" w:themeColor="text2"/>
          <w:sz w:val="24"/>
          <w:szCs w:val="24"/>
        </w:rPr>
        <w:t xml:space="preserve"> TRINITAT</w:t>
      </w:r>
      <w:r w:rsidRPr="00D14854">
        <w:rPr>
          <w:rFonts w:ascii="Arial" w:hAnsi="Arial" w:cs="Arial"/>
          <w:bCs/>
          <w:color w:val="44546A" w:themeColor="text2"/>
          <w:sz w:val="24"/>
          <w:szCs w:val="24"/>
        </w:rPr>
        <w:t>, se trata de</w:t>
      </w:r>
      <w:r w:rsidR="00B3637F" w:rsidRPr="00D14854">
        <w:rPr>
          <w:rFonts w:ascii="Arial" w:hAnsi="Arial" w:cs="Arial"/>
          <w:bCs/>
          <w:color w:val="44546A" w:themeColor="text2"/>
          <w:sz w:val="24"/>
          <w:szCs w:val="24"/>
        </w:rPr>
        <w:t xml:space="preserve"> un </w:t>
      </w:r>
      <w:r w:rsidRPr="00D14854">
        <w:rPr>
          <w:rFonts w:ascii="Arial" w:hAnsi="Arial" w:cs="Arial"/>
          <w:bCs/>
          <w:color w:val="44546A" w:themeColor="text2"/>
          <w:sz w:val="24"/>
          <w:szCs w:val="24"/>
        </w:rPr>
        <w:t>edificio plur</w:t>
      </w:r>
      <w:r w:rsidR="00142E56" w:rsidRPr="00D14854">
        <w:rPr>
          <w:rFonts w:ascii="Arial" w:hAnsi="Arial" w:cs="Arial"/>
          <w:bCs/>
          <w:color w:val="44546A" w:themeColor="text2"/>
          <w:sz w:val="24"/>
          <w:szCs w:val="24"/>
        </w:rPr>
        <w:t>ifamiliar</w:t>
      </w:r>
      <w:r w:rsidR="000207C9" w:rsidRPr="00D14854">
        <w:rPr>
          <w:rFonts w:ascii="Arial" w:hAnsi="Arial" w:cs="Arial"/>
          <w:bCs/>
          <w:color w:val="44546A" w:themeColor="text2"/>
          <w:sz w:val="24"/>
          <w:szCs w:val="24"/>
        </w:rPr>
        <w:t xml:space="preserve">. Distribuido en  4 plantas, la Baja vivienda individual, la 1ª y 2ª plantas forman un </w:t>
      </w:r>
      <w:r w:rsidR="00D14854" w:rsidRPr="00D14854">
        <w:rPr>
          <w:rFonts w:ascii="Arial" w:hAnsi="Arial" w:cs="Arial"/>
          <w:bCs/>
          <w:color w:val="44546A" w:themeColor="text2"/>
          <w:sz w:val="24"/>
          <w:szCs w:val="24"/>
        </w:rPr>
        <w:t>dúplex</w:t>
      </w:r>
      <w:r w:rsidR="000207C9" w:rsidRPr="00D14854">
        <w:rPr>
          <w:rFonts w:ascii="Arial" w:hAnsi="Arial" w:cs="Arial"/>
          <w:bCs/>
          <w:color w:val="44546A" w:themeColor="text2"/>
          <w:sz w:val="24"/>
          <w:szCs w:val="24"/>
        </w:rPr>
        <w:t>, la 3ª planta 1 vivienda individual</w:t>
      </w:r>
      <w:r w:rsidR="000207C9">
        <w:rPr>
          <w:rFonts w:ascii="Arial" w:hAnsi="Arial" w:cs="Arial"/>
          <w:bCs/>
          <w:color w:val="44546A" w:themeColor="text2"/>
          <w:sz w:val="24"/>
          <w:szCs w:val="24"/>
        </w:rPr>
        <w:t xml:space="preserve">, </w:t>
      </w:r>
      <w:r>
        <w:rPr>
          <w:rFonts w:ascii="Arial" w:hAnsi="Arial" w:cs="Arial"/>
          <w:bCs/>
          <w:color w:val="44546A" w:themeColor="text2"/>
          <w:sz w:val="24"/>
          <w:szCs w:val="24"/>
        </w:rPr>
        <w:t xml:space="preserve">en </w:t>
      </w:r>
      <w:r w:rsidR="0037769F" w:rsidRPr="00E42CB3">
        <w:rPr>
          <w:rFonts w:ascii="Arial" w:hAnsi="Arial" w:cs="Arial"/>
          <w:bCs/>
          <w:color w:val="44546A" w:themeColor="text2"/>
          <w:sz w:val="24"/>
          <w:szCs w:val="24"/>
        </w:rPr>
        <w:t>el entorno urbano de la Ciud</w:t>
      </w:r>
      <w:r>
        <w:rPr>
          <w:rFonts w:ascii="Arial" w:hAnsi="Arial" w:cs="Arial"/>
          <w:bCs/>
          <w:color w:val="44546A" w:themeColor="text2"/>
          <w:sz w:val="24"/>
          <w:szCs w:val="24"/>
        </w:rPr>
        <w:t>ad Histórica de La Vila Joiosa</w:t>
      </w:r>
      <w:r w:rsidR="0037769F" w:rsidRPr="00E42CB3">
        <w:rPr>
          <w:rFonts w:ascii="Arial" w:hAnsi="Arial" w:cs="Arial"/>
          <w:bCs/>
          <w:color w:val="44546A" w:themeColor="text2"/>
          <w:sz w:val="24"/>
          <w:szCs w:val="24"/>
        </w:rPr>
        <w:t>, como consecuencia de la reconstrucción de la morfología urbana histórica. El usuario podrá disfrutar de una privilegiada localización de la edificación, co</w:t>
      </w:r>
      <w:r w:rsidR="00E42CB3" w:rsidRPr="00E42CB3">
        <w:rPr>
          <w:rFonts w:ascii="Arial" w:hAnsi="Arial" w:cs="Arial"/>
          <w:bCs/>
          <w:color w:val="44546A" w:themeColor="text2"/>
          <w:sz w:val="24"/>
          <w:szCs w:val="24"/>
        </w:rPr>
        <w:t xml:space="preserve">nfigurada de forma pasante </w:t>
      </w:r>
      <w:r w:rsidR="00E42CB3" w:rsidRPr="00D14854">
        <w:rPr>
          <w:rFonts w:ascii="Arial" w:hAnsi="Arial" w:cs="Arial"/>
          <w:bCs/>
          <w:color w:val="44546A" w:themeColor="text2"/>
          <w:sz w:val="24"/>
          <w:szCs w:val="24"/>
        </w:rPr>
        <w:t>a</w:t>
      </w:r>
      <w:r w:rsidR="00E42CB3" w:rsidRPr="00E42CB3">
        <w:rPr>
          <w:rFonts w:ascii="Arial" w:hAnsi="Arial" w:cs="Arial"/>
          <w:bCs/>
          <w:color w:val="44546A" w:themeColor="text2"/>
          <w:sz w:val="24"/>
          <w:szCs w:val="24"/>
        </w:rPr>
        <w:t xml:space="preserve"> </w:t>
      </w:r>
      <w:r w:rsidR="000207C9" w:rsidRPr="00D14854">
        <w:rPr>
          <w:rFonts w:ascii="Arial" w:hAnsi="Arial" w:cs="Arial"/>
          <w:bCs/>
          <w:color w:val="44546A" w:themeColor="text2"/>
          <w:sz w:val="24"/>
          <w:szCs w:val="24"/>
        </w:rPr>
        <w:t>dos</w:t>
      </w:r>
      <w:r w:rsidR="00E42CB3" w:rsidRPr="00D14854">
        <w:rPr>
          <w:rFonts w:ascii="Arial" w:hAnsi="Arial" w:cs="Arial"/>
          <w:bCs/>
          <w:color w:val="44546A" w:themeColor="text2"/>
          <w:sz w:val="24"/>
          <w:szCs w:val="24"/>
        </w:rPr>
        <w:t xml:space="preserve"> fachada</w:t>
      </w:r>
      <w:r w:rsidR="000207C9" w:rsidRPr="00D14854">
        <w:rPr>
          <w:rFonts w:ascii="Arial" w:hAnsi="Arial" w:cs="Arial"/>
          <w:bCs/>
          <w:color w:val="44546A" w:themeColor="text2"/>
          <w:sz w:val="24"/>
          <w:szCs w:val="24"/>
        </w:rPr>
        <w:t>s</w:t>
      </w:r>
      <w:r w:rsidR="0037769F" w:rsidRPr="00E42CB3">
        <w:rPr>
          <w:rFonts w:ascii="Arial" w:hAnsi="Arial" w:cs="Arial"/>
          <w:bCs/>
          <w:color w:val="44546A" w:themeColor="text2"/>
          <w:sz w:val="24"/>
          <w:szCs w:val="24"/>
        </w:rPr>
        <w:t>, en el mismo centro del Casco Antiguo de la ciudad, declarado Bien de Interés Cultural, y a menos d</w:t>
      </w:r>
      <w:r w:rsidR="00E42CB3" w:rsidRPr="00E42CB3">
        <w:rPr>
          <w:rFonts w:ascii="Arial" w:hAnsi="Arial" w:cs="Arial"/>
          <w:bCs/>
          <w:color w:val="44546A" w:themeColor="text2"/>
          <w:sz w:val="24"/>
          <w:szCs w:val="24"/>
        </w:rPr>
        <w:t>e 3</w:t>
      </w:r>
      <w:r w:rsidR="0037769F" w:rsidRPr="00E42CB3">
        <w:rPr>
          <w:rFonts w:ascii="Arial" w:hAnsi="Arial" w:cs="Arial"/>
          <w:bCs/>
          <w:color w:val="44546A" w:themeColor="text2"/>
          <w:sz w:val="24"/>
          <w:szCs w:val="24"/>
        </w:rPr>
        <w:t xml:space="preserve"> minuto</w:t>
      </w:r>
      <w:r w:rsidR="00E42CB3" w:rsidRPr="00E42CB3">
        <w:rPr>
          <w:rFonts w:ascii="Arial" w:hAnsi="Arial" w:cs="Arial"/>
          <w:bCs/>
          <w:color w:val="44546A" w:themeColor="text2"/>
          <w:sz w:val="24"/>
          <w:szCs w:val="24"/>
        </w:rPr>
        <w:t>s</w:t>
      </w:r>
      <w:r w:rsidR="0037769F" w:rsidRPr="00E42CB3">
        <w:rPr>
          <w:rFonts w:ascii="Arial" w:hAnsi="Arial" w:cs="Arial"/>
          <w:bCs/>
          <w:color w:val="44546A" w:themeColor="text2"/>
          <w:sz w:val="24"/>
          <w:szCs w:val="24"/>
        </w:rPr>
        <w:t xml:space="preserve"> de paseo de la playa Centro de La Vila Joiosa. Su localización además permite disfrutar de zonas urbanas abiertas así como quedando próxima a la Plaza del Castell </w:t>
      </w:r>
      <w:r>
        <w:rPr>
          <w:rFonts w:ascii="Arial" w:hAnsi="Arial" w:cs="Arial"/>
          <w:bCs/>
          <w:color w:val="44546A" w:themeColor="text2"/>
          <w:sz w:val="24"/>
          <w:szCs w:val="24"/>
        </w:rPr>
        <w:t>o al Parque Natural Urbano del rí</w:t>
      </w:r>
      <w:r w:rsidR="0037769F" w:rsidRPr="00E42CB3">
        <w:rPr>
          <w:rFonts w:ascii="Arial" w:hAnsi="Arial" w:cs="Arial"/>
          <w:bCs/>
          <w:color w:val="44546A" w:themeColor="text2"/>
          <w:sz w:val="24"/>
          <w:szCs w:val="24"/>
        </w:rPr>
        <w:t>o Amadorio.</w:t>
      </w:r>
    </w:p>
    <w:p w14:paraId="6F5BB7AC" w14:textId="77777777" w:rsidR="00B3637F" w:rsidRPr="00E42CB3" w:rsidRDefault="00B3637F" w:rsidP="00B3637F">
      <w:pPr>
        <w:autoSpaceDE w:val="0"/>
        <w:autoSpaceDN w:val="0"/>
        <w:adjustRightInd w:val="0"/>
        <w:spacing w:after="0" w:line="240" w:lineRule="auto"/>
        <w:jc w:val="both"/>
        <w:rPr>
          <w:rFonts w:ascii="Arial" w:hAnsi="Arial" w:cs="Arial"/>
          <w:b/>
          <w:bCs/>
          <w:color w:val="44546A" w:themeColor="text2"/>
          <w:sz w:val="24"/>
          <w:szCs w:val="24"/>
        </w:rPr>
      </w:pPr>
    </w:p>
    <w:p w14:paraId="2CA2364D" w14:textId="77777777" w:rsidR="00B3637F" w:rsidRPr="00662166" w:rsidRDefault="00B3637F" w:rsidP="00B3637F">
      <w:pPr>
        <w:autoSpaceDE w:val="0"/>
        <w:autoSpaceDN w:val="0"/>
        <w:adjustRightInd w:val="0"/>
        <w:spacing w:after="0" w:line="240" w:lineRule="auto"/>
        <w:jc w:val="both"/>
        <w:rPr>
          <w:rFonts w:ascii="Arial" w:hAnsi="Arial" w:cs="Arial"/>
          <w:b/>
          <w:bCs/>
          <w:color w:val="44546A" w:themeColor="text2"/>
          <w:sz w:val="24"/>
          <w:szCs w:val="24"/>
          <w:u w:val="single"/>
        </w:rPr>
      </w:pPr>
      <w:r w:rsidRPr="00662166">
        <w:rPr>
          <w:rFonts w:ascii="Arial" w:hAnsi="Arial" w:cs="Arial"/>
          <w:b/>
          <w:bCs/>
          <w:color w:val="44546A" w:themeColor="text2"/>
          <w:sz w:val="24"/>
          <w:szCs w:val="24"/>
          <w:u w:val="single"/>
        </w:rPr>
        <w:t>CIMENTACIÓN Y ESTRUCTURA</w:t>
      </w:r>
    </w:p>
    <w:p w14:paraId="6609E257" w14:textId="77777777" w:rsidR="00B3637F" w:rsidRPr="00E42CB3" w:rsidRDefault="00B3637F" w:rsidP="00B3637F">
      <w:pPr>
        <w:autoSpaceDE w:val="0"/>
        <w:autoSpaceDN w:val="0"/>
        <w:adjustRightInd w:val="0"/>
        <w:spacing w:after="0" w:line="240" w:lineRule="auto"/>
        <w:jc w:val="both"/>
        <w:rPr>
          <w:rFonts w:ascii="Arial" w:hAnsi="Arial" w:cs="Arial"/>
          <w:b/>
          <w:bCs/>
          <w:color w:val="44546A" w:themeColor="text2"/>
          <w:sz w:val="24"/>
          <w:szCs w:val="24"/>
        </w:rPr>
      </w:pPr>
    </w:p>
    <w:p w14:paraId="243D108E" w14:textId="77777777" w:rsidR="00B3637F" w:rsidRPr="00E42CB3" w:rsidRDefault="00B3637F" w:rsidP="0037769F">
      <w:pPr>
        <w:autoSpaceDE w:val="0"/>
        <w:autoSpaceDN w:val="0"/>
        <w:adjustRightInd w:val="0"/>
        <w:spacing w:after="0" w:line="240" w:lineRule="auto"/>
        <w:jc w:val="both"/>
        <w:rPr>
          <w:rFonts w:ascii="Arial" w:hAnsi="Arial" w:cs="Arial"/>
          <w:color w:val="44546A" w:themeColor="text2"/>
          <w:sz w:val="24"/>
          <w:szCs w:val="24"/>
        </w:rPr>
      </w:pPr>
      <w:r w:rsidRPr="00E42CB3">
        <w:rPr>
          <w:rFonts w:ascii="Arial" w:hAnsi="Arial" w:cs="Arial"/>
          <w:color w:val="44546A" w:themeColor="text2"/>
          <w:sz w:val="24"/>
          <w:szCs w:val="24"/>
        </w:rPr>
        <w:t xml:space="preserve">La cimentación se ejecutará mediante </w:t>
      </w:r>
      <w:r w:rsidR="000C1E92">
        <w:rPr>
          <w:rFonts w:ascii="Arial" w:hAnsi="Arial" w:cs="Arial"/>
          <w:color w:val="44546A" w:themeColor="text2"/>
          <w:sz w:val="24"/>
          <w:szCs w:val="24"/>
        </w:rPr>
        <w:t>zapatas</w:t>
      </w:r>
      <w:r w:rsidRPr="00E42CB3">
        <w:rPr>
          <w:rFonts w:ascii="Arial" w:hAnsi="Arial" w:cs="Arial"/>
          <w:color w:val="44546A" w:themeColor="text2"/>
          <w:sz w:val="24"/>
          <w:szCs w:val="24"/>
        </w:rPr>
        <w:t xml:space="preserve"> y muros de contención perimetrales de hormigón armado, impermeabilizados por su cara exterior y con red de drenaje perimetral, todo ello conforme a los resultados del estudio geotécnico y a las especificaciones del CTE.</w:t>
      </w:r>
    </w:p>
    <w:p w14:paraId="55B0CF1B" w14:textId="77777777" w:rsidR="00EE76A3" w:rsidRPr="00E42CB3" w:rsidRDefault="00EE76A3" w:rsidP="0037769F">
      <w:pPr>
        <w:autoSpaceDE w:val="0"/>
        <w:autoSpaceDN w:val="0"/>
        <w:adjustRightInd w:val="0"/>
        <w:spacing w:after="0" w:line="240" w:lineRule="auto"/>
        <w:jc w:val="both"/>
        <w:rPr>
          <w:rFonts w:ascii="Arial" w:hAnsi="Arial" w:cs="Arial"/>
          <w:color w:val="44546A" w:themeColor="text2"/>
          <w:sz w:val="24"/>
          <w:szCs w:val="24"/>
        </w:rPr>
      </w:pPr>
    </w:p>
    <w:p w14:paraId="7B062F7F" w14:textId="77777777" w:rsidR="00B3637F" w:rsidRPr="00E42CB3" w:rsidRDefault="00B3637F" w:rsidP="0037769F">
      <w:pPr>
        <w:autoSpaceDE w:val="0"/>
        <w:autoSpaceDN w:val="0"/>
        <w:adjustRightInd w:val="0"/>
        <w:spacing w:after="0" w:line="240" w:lineRule="auto"/>
        <w:jc w:val="both"/>
        <w:rPr>
          <w:rFonts w:ascii="Arial" w:hAnsi="Arial" w:cs="Arial"/>
          <w:color w:val="44546A" w:themeColor="text2"/>
          <w:sz w:val="24"/>
          <w:szCs w:val="24"/>
        </w:rPr>
      </w:pPr>
      <w:r w:rsidRPr="00E42CB3">
        <w:rPr>
          <w:rFonts w:ascii="Arial" w:hAnsi="Arial" w:cs="Arial"/>
          <w:color w:val="44546A" w:themeColor="text2"/>
          <w:sz w:val="24"/>
          <w:szCs w:val="24"/>
        </w:rPr>
        <w:t>La estructura estará formada por forjados unidireccionales de tipo tradicional, de viguetas de madera laminada GL24h sobre el cual se dispondrá un tablero estructural con piezas cerámicas y capa de compresión de hormigón armado, dando respuesta a las normas del Plan Especial de Protección y Conservación de la Ciudad Histórica de La Vila Joiosa, todo ello dispuesto sobre un entramado estructural de vigas y pilares de perfiles normalizados de acero.</w:t>
      </w:r>
      <w:r w:rsidR="0037769F" w:rsidRPr="00E42CB3">
        <w:rPr>
          <w:rFonts w:ascii="Arial" w:hAnsi="Arial" w:cs="Arial"/>
          <w:color w:val="44546A" w:themeColor="text2"/>
          <w:sz w:val="24"/>
          <w:szCs w:val="24"/>
        </w:rPr>
        <w:t xml:space="preserve"> Todo ello dando debido cumplimiento al CTE, Código Estructural y Norma </w:t>
      </w:r>
      <w:r w:rsidR="00142E56" w:rsidRPr="00E42CB3">
        <w:rPr>
          <w:rFonts w:ascii="Arial" w:hAnsi="Arial" w:cs="Arial"/>
          <w:color w:val="44546A" w:themeColor="text2"/>
          <w:sz w:val="24"/>
          <w:szCs w:val="24"/>
        </w:rPr>
        <w:t>Sismo resistente</w:t>
      </w:r>
      <w:r w:rsidR="0037769F" w:rsidRPr="00E42CB3">
        <w:rPr>
          <w:rFonts w:ascii="Arial" w:hAnsi="Arial" w:cs="Arial"/>
          <w:color w:val="44546A" w:themeColor="text2"/>
          <w:sz w:val="24"/>
          <w:szCs w:val="24"/>
        </w:rPr>
        <w:t>.</w:t>
      </w:r>
    </w:p>
    <w:p w14:paraId="37592288" w14:textId="77777777" w:rsidR="00EE76A3" w:rsidRPr="00E42CB3" w:rsidRDefault="00EE76A3" w:rsidP="0037769F">
      <w:pPr>
        <w:autoSpaceDE w:val="0"/>
        <w:autoSpaceDN w:val="0"/>
        <w:adjustRightInd w:val="0"/>
        <w:spacing w:after="0" w:line="240" w:lineRule="auto"/>
        <w:jc w:val="both"/>
        <w:rPr>
          <w:rFonts w:ascii="Arial" w:hAnsi="Arial" w:cs="Arial"/>
          <w:color w:val="44546A" w:themeColor="text2"/>
          <w:sz w:val="24"/>
          <w:szCs w:val="24"/>
        </w:rPr>
      </w:pPr>
    </w:p>
    <w:p w14:paraId="718E9DEF" w14:textId="77777777" w:rsidR="00E93CFD" w:rsidRPr="00E42CB3" w:rsidRDefault="00B3637F" w:rsidP="0037769F">
      <w:pPr>
        <w:autoSpaceDE w:val="0"/>
        <w:autoSpaceDN w:val="0"/>
        <w:adjustRightInd w:val="0"/>
        <w:spacing w:after="0" w:line="240" w:lineRule="auto"/>
        <w:jc w:val="both"/>
        <w:rPr>
          <w:rFonts w:ascii="Arial" w:hAnsi="Arial" w:cs="Arial"/>
          <w:color w:val="44546A" w:themeColor="text2"/>
          <w:sz w:val="24"/>
          <w:szCs w:val="24"/>
        </w:rPr>
      </w:pPr>
      <w:r w:rsidRPr="00E42CB3">
        <w:rPr>
          <w:rFonts w:ascii="Arial" w:hAnsi="Arial" w:cs="Arial"/>
          <w:color w:val="44546A" w:themeColor="text2"/>
          <w:sz w:val="24"/>
          <w:szCs w:val="24"/>
        </w:rPr>
        <w:t>Las escaler</w:t>
      </w:r>
      <w:r w:rsidR="0037769F" w:rsidRPr="00E42CB3">
        <w:rPr>
          <w:rFonts w:ascii="Arial" w:hAnsi="Arial" w:cs="Arial"/>
          <w:color w:val="44546A" w:themeColor="text2"/>
          <w:sz w:val="24"/>
          <w:szCs w:val="24"/>
        </w:rPr>
        <w:t>as se resolverán mediante losas mixtas de perfiles de acero laminado y</w:t>
      </w:r>
      <w:r w:rsidR="00662166">
        <w:rPr>
          <w:rFonts w:ascii="Arial" w:hAnsi="Arial" w:cs="Arial"/>
          <w:color w:val="44546A" w:themeColor="text2"/>
          <w:sz w:val="24"/>
          <w:szCs w:val="24"/>
        </w:rPr>
        <w:t xml:space="preserve"> hormigón armado</w:t>
      </w:r>
      <w:r w:rsidRPr="00E42CB3">
        <w:rPr>
          <w:rFonts w:ascii="Arial" w:hAnsi="Arial" w:cs="Arial"/>
          <w:color w:val="44546A" w:themeColor="text2"/>
          <w:sz w:val="24"/>
          <w:szCs w:val="24"/>
        </w:rPr>
        <w:t xml:space="preserve"> y la formación de peldaños se</w:t>
      </w:r>
      <w:r w:rsidR="0037769F" w:rsidRPr="00E42CB3">
        <w:rPr>
          <w:rFonts w:ascii="Arial" w:hAnsi="Arial" w:cs="Arial"/>
          <w:color w:val="44546A" w:themeColor="text2"/>
          <w:sz w:val="24"/>
          <w:szCs w:val="24"/>
        </w:rPr>
        <w:t xml:space="preserve"> </w:t>
      </w:r>
      <w:r w:rsidRPr="00E42CB3">
        <w:rPr>
          <w:rFonts w:ascii="Arial" w:hAnsi="Arial" w:cs="Arial"/>
          <w:color w:val="44546A" w:themeColor="text2"/>
          <w:sz w:val="24"/>
          <w:szCs w:val="24"/>
        </w:rPr>
        <w:t>realizará con ladrillo cerámico.</w:t>
      </w:r>
    </w:p>
    <w:p w14:paraId="074DD490" w14:textId="77777777" w:rsidR="00EE76A3" w:rsidRPr="00E42CB3" w:rsidRDefault="00EE76A3" w:rsidP="0037769F">
      <w:pPr>
        <w:autoSpaceDE w:val="0"/>
        <w:autoSpaceDN w:val="0"/>
        <w:adjustRightInd w:val="0"/>
        <w:spacing w:after="0" w:line="240" w:lineRule="auto"/>
        <w:jc w:val="both"/>
        <w:rPr>
          <w:rFonts w:ascii="Arial" w:hAnsi="Arial" w:cs="Arial"/>
          <w:color w:val="44546A" w:themeColor="text2"/>
          <w:sz w:val="24"/>
          <w:szCs w:val="24"/>
        </w:rPr>
      </w:pPr>
    </w:p>
    <w:p w14:paraId="4FE039CE" w14:textId="77777777" w:rsidR="0037769F" w:rsidRPr="00E42CB3" w:rsidRDefault="0037769F" w:rsidP="0037769F">
      <w:pPr>
        <w:autoSpaceDE w:val="0"/>
        <w:autoSpaceDN w:val="0"/>
        <w:adjustRightInd w:val="0"/>
        <w:spacing w:after="0" w:line="240" w:lineRule="auto"/>
        <w:jc w:val="both"/>
        <w:rPr>
          <w:rFonts w:ascii="Arial" w:hAnsi="Arial" w:cs="Arial"/>
          <w:color w:val="44546A" w:themeColor="text2"/>
          <w:sz w:val="24"/>
          <w:szCs w:val="24"/>
        </w:rPr>
      </w:pPr>
      <w:r w:rsidRPr="00E42CB3">
        <w:rPr>
          <w:rFonts w:ascii="Arial" w:hAnsi="Arial" w:cs="Arial"/>
          <w:color w:val="44546A" w:themeColor="text2"/>
          <w:sz w:val="24"/>
          <w:szCs w:val="24"/>
        </w:rPr>
        <w:t>Un organismo de control técnico independiente garantiza la perfecta ejecución de la estructura, que además está cubierta por un seguro</w:t>
      </w:r>
      <w:r w:rsidR="008E3699" w:rsidRPr="00E42CB3">
        <w:rPr>
          <w:rFonts w:ascii="Arial" w:hAnsi="Arial" w:cs="Arial"/>
          <w:color w:val="44546A" w:themeColor="text2"/>
          <w:sz w:val="24"/>
          <w:szCs w:val="24"/>
        </w:rPr>
        <w:t xml:space="preserve"> </w:t>
      </w:r>
      <w:r w:rsidRPr="00E42CB3">
        <w:rPr>
          <w:rFonts w:ascii="Arial" w:hAnsi="Arial" w:cs="Arial"/>
          <w:color w:val="44546A" w:themeColor="text2"/>
          <w:sz w:val="24"/>
          <w:szCs w:val="24"/>
        </w:rPr>
        <w:t>decenal.</w:t>
      </w:r>
    </w:p>
    <w:p w14:paraId="68167517" w14:textId="77777777" w:rsidR="00D53223" w:rsidRPr="00E42CB3" w:rsidRDefault="00D53223" w:rsidP="0037769F">
      <w:pPr>
        <w:autoSpaceDE w:val="0"/>
        <w:autoSpaceDN w:val="0"/>
        <w:adjustRightInd w:val="0"/>
        <w:spacing w:after="0" w:line="240" w:lineRule="auto"/>
        <w:jc w:val="both"/>
        <w:rPr>
          <w:rFonts w:ascii="Arial" w:hAnsi="Arial" w:cs="Arial"/>
          <w:color w:val="44546A" w:themeColor="text2"/>
          <w:sz w:val="24"/>
          <w:szCs w:val="24"/>
        </w:rPr>
      </w:pPr>
    </w:p>
    <w:p w14:paraId="4096EAB7" w14:textId="77777777" w:rsidR="00D53223" w:rsidRPr="00662166" w:rsidRDefault="00D53223" w:rsidP="00D53223">
      <w:pPr>
        <w:autoSpaceDE w:val="0"/>
        <w:autoSpaceDN w:val="0"/>
        <w:adjustRightInd w:val="0"/>
        <w:spacing w:after="0" w:line="240" w:lineRule="auto"/>
        <w:jc w:val="both"/>
        <w:rPr>
          <w:rFonts w:ascii="Arial" w:hAnsi="Arial" w:cs="Arial"/>
          <w:b/>
          <w:bCs/>
          <w:color w:val="44546A" w:themeColor="text2"/>
          <w:sz w:val="24"/>
          <w:szCs w:val="24"/>
          <w:u w:val="single"/>
        </w:rPr>
      </w:pPr>
      <w:r w:rsidRPr="00662166">
        <w:rPr>
          <w:rFonts w:ascii="Arial" w:hAnsi="Arial" w:cs="Arial"/>
          <w:b/>
          <w:bCs/>
          <w:color w:val="44546A" w:themeColor="text2"/>
          <w:sz w:val="24"/>
          <w:szCs w:val="24"/>
          <w:u w:val="single"/>
        </w:rPr>
        <w:t>FACHADA</w:t>
      </w:r>
    </w:p>
    <w:p w14:paraId="78B755E1" w14:textId="77777777" w:rsidR="00D53223" w:rsidRPr="00E42CB3" w:rsidRDefault="00D53223" w:rsidP="00D53223">
      <w:pPr>
        <w:autoSpaceDE w:val="0"/>
        <w:autoSpaceDN w:val="0"/>
        <w:adjustRightInd w:val="0"/>
        <w:spacing w:after="0" w:line="240" w:lineRule="auto"/>
        <w:jc w:val="both"/>
        <w:rPr>
          <w:rFonts w:ascii="Arial" w:hAnsi="Arial" w:cs="Arial"/>
          <w:bCs/>
          <w:color w:val="44546A" w:themeColor="text2"/>
          <w:sz w:val="24"/>
          <w:szCs w:val="24"/>
        </w:rPr>
      </w:pPr>
    </w:p>
    <w:p w14:paraId="2C668C0E" w14:textId="77777777" w:rsidR="00D53223" w:rsidRPr="00E42CB3" w:rsidRDefault="00D53223" w:rsidP="00D53223">
      <w:pPr>
        <w:autoSpaceDE w:val="0"/>
        <w:autoSpaceDN w:val="0"/>
        <w:adjustRightInd w:val="0"/>
        <w:spacing w:after="0" w:line="240" w:lineRule="auto"/>
        <w:jc w:val="both"/>
        <w:rPr>
          <w:rFonts w:ascii="Arial" w:hAnsi="Arial" w:cs="Arial"/>
          <w:bCs/>
          <w:color w:val="44546A" w:themeColor="text2"/>
          <w:sz w:val="24"/>
          <w:szCs w:val="24"/>
        </w:rPr>
      </w:pPr>
      <w:r w:rsidRPr="00E42CB3">
        <w:rPr>
          <w:rFonts w:ascii="Arial" w:hAnsi="Arial" w:cs="Arial"/>
          <w:bCs/>
          <w:color w:val="44546A" w:themeColor="text2"/>
          <w:sz w:val="24"/>
          <w:szCs w:val="24"/>
        </w:rPr>
        <w:t xml:space="preserve">La fachada estará será de tipo multicapa, compuesta por cerramiento de bloque de </w:t>
      </w:r>
      <w:r w:rsidR="00142E56" w:rsidRPr="00E42CB3">
        <w:rPr>
          <w:rFonts w:ascii="Arial" w:hAnsi="Arial" w:cs="Arial"/>
          <w:bCs/>
          <w:color w:val="44546A" w:themeColor="text2"/>
          <w:sz w:val="24"/>
          <w:szCs w:val="24"/>
        </w:rPr>
        <w:t>termo arcilla</w:t>
      </w:r>
      <w:r w:rsidRPr="00E42CB3">
        <w:rPr>
          <w:rFonts w:ascii="Arial" w:hAnsi="Arial" w:cs="Arial"/>
          <w:bCs/>
          <w:color w:val="44546A" w:themeColor="text2"/>
          <w:sz w:val="24"/>
          <w:szCs w:val="24"/>
        </w:rPr>
        <w:t xml:space="preserve"> de 14 cm</w:t>
      </w:r>
      <w:r w:rsidR="00662166">
        <w:rPr>
          <w:rFonts w:ascii="Arial" w:hAnsi="Arial" w:cs="Arial"/>
          <w:bCs/>
          <w:color w:val="44546A" w:themeColor="text2"/>
          <w:sz w:val="24"/>
          <w:szCs w:val="24"/>
        </w:rPr>
        <w:t>.,</w:t>
      </w:r>
      <w:r w:rsidRPr="00E42CB3">
        <w:rPr>
          <w:rFonts w:ascii="Arial" w:hAnsi="Arial" w:cs="Arial"/>
          <w:bCs/>
          <w:color w:val="44546A" w:themeColor="text2"/>
          <w:sz w:val="24"/>
          <w:szCs w:val="24"/>
        </w:rPr>
        <w:t xml:space="preserve"> recibido con mortero de cemento, aislamiento térmico y trasdosado mediante ladrillo hueco doble.</w:t>
      </w:r>
    </w:p>
    <w:p w14:paraId="7517BD8A" w14:textId="77777777" w:rsidR="00EE76A3" w:rsidRPr="00E42CB3" w:rsidRDefault="00EE76A3" w:rsidP="00D53223">
      <w:pPr>
        <w:autoSpaceDE w:val="0"/>
        <w:autoSpaceDN w:val="0"/>
        <w:adjustRightInd w:val="0"/>
        <w:spacing w:after="0" w:line="240" w:lineRule="auto"/>
        <w:jc w:val="both"/>
        <w:rPr>
          <w:rFonts w:ascii="Arial" w:hAnsi="Arial" w:cs="Arial"/>
          <w:bCs/>
          <w:color w:val="44546A" w:themeColor="text2"/>
          <w:sz w:val="24"/>
          <w:szCs w:val="24"/>
        </w:rPr>
      </w:pPr>
    </w:p>
    <w:p w14:paraId="2ACF49C6" w14:textId="77777777" w:rsidR="00D53223" w:rsidRPr="00E42CB3" w:rsidRDefault="00D53223" w:rsidP="00D53223">
      <w:pPr>
        <w:autoSpaceDE w:val="0"/>
        <w:autoSpaceDN w:val="0"/>
        <w:adjustRightInd w:val="0"/>
        <w:spacing w:after="0" w:line="240" w:lineRule="auto"/>
        <w:jc w:val="both"/>
        <w:rPr>
          <w:rFonts w:ascii="Arial" w:hAnsi="Arial" w:cs="Arial"/>
          <w:bCs/>
          <w:color w:val="44546A" w:themeColor="text2"/>
          <w:sz w:val="24"/>
          <w:szCs w:val="24"/>
        </w:rPr>
      </w:pPr>
      <w:r w:rsidRPr="00E42CB3">
        <w:rPr>
          <w:rFonts w:ascii="Arial" w:hAnsi="Arial" w:cs="Arial"/>
          <w:bCs/>
          <w:color w:val="44546A" w:themeColor="text2"/>
          <w:sz w:val="24"/>
          <w:szCs w:val="24"/>
        </w:rPr>
        <w:t>El aislamiento térmico de la fachada estará formado por lana de roca de 100 mm de espesor, adherido al paramento interior de la fábrica, y resolviendo todos los encuentros singulares para la reducción de los puentes térmicos y garantizar la máxima eficiencia energética de la envolvente de la edificación.</w:t>
      </w:r>
    </w:p>
    <w:p w14:paraId="6D4E0778" w14:textId="77777777" w:rsidR="00EE76A3" w:rsidRPr="00E42CB3" w:rsidRDefault="00EE76A3" w:rsidP="00D53223">
      <w:pPr>
        <w:autoSpaceDE w:val="0"/>
        <w:autoSpaceDN w:val="0"/>
        <w:adjustRightInd w:val="0"/>
        <w:spacing w:after="0" w:line="240" w:lineRule="auto"/>
        <w:jc w:val="both"/>
        <w:rPr>
          <w:rFonts w:ascii="Arial" w:hAnsi="Arial" w:cs="Arial"/>
          <w:bCs/>
          <w:color w:val="44546A" w:themeColor="text2"/>
          <w:sz w:val="24"/>
          <w:szCs w:val="24"/>
        </w:rPr>
      </w:pPr>
    </w:p>
    <w:p w14:paraId="65817EED" w14:textId="77777777" w:rsidR="00D53223" w:rsidRPr="00E42CB3" w:rsidRDefault="00D53223" w:rsidP="00D53223">
      <w:pPr>
        <w:autoSpaceDE w:val="0"/>
        <w:autoSpaceDN w:val="0"/>
        <w:adjustRightInd w:val="0"/>
        <w:spacing w:after="0" w:line="240" w:lineRule="auto"/>
        <w:jc w:val="both"/>
        <w:rPr>
          <w:rFonts w:ascii="Arial" w:hAnsi="Arial" w:cs="Arial"/>
          <w:bCs/>
          <w:color w:val="44546A" w:themeColor="text2"/>
          <w:sz w:val="24"/>
          <w:szCs w:val="24"/>
        </w:rPr>
      </w:pPr>
      <w:r w:rsidRPr="00E42CB3">
        <w:rPr>
          <w:rFonts w:ascii="Arial" w:hAnsi="Arial" w:cs="Arial"/>
          <w:bCs/>
          <w:color w:val="44546A" w:themeColor="text2"/>
          <w:sz w:val="24"/>
          <w:szCs w:val="24"/>
        </w:rPr>
        <w:t>El revestimiento exterior de la fachada estará compuest</w:t>
      </w:r>
      <w:r w:rsidR="00142E56" w:rsidRPr="00E42CB3">
        <w:rPr>
          <w:rFonts w:ascii="Arial" w:hAnsi="Arial" w:cs="Arial"/>
          <w:bCs/>
          <w:color w:val="44546A" w:themeColor="text2"/>
          <w:sz w:val="24"/>
          <w:szCs w:val="24"/>
        </w:rPr>
        <w:t>o por mortero de cal coloreado,</w:t>
      </w:r>
      <w:r w:rsidRPr="00E42CB3">
        <w:rPr>
          <w:rFonts w:ascii="Arial" w:hAnsi="Arial" w:cs="Arial"/>
          <w:bCs/>
          <w:color w:val="44546A" w:themeColor="text2"/>
          <w:sz w:val="24"/>
          <w:szCs w:val="24"/>
        </w:rPr>
        <w:t xml:space="preserve"> típi</w:t>
      </w:r>
      <w:r w:rsidR="00142E56" w:rsidRPr="00E42CB3">
        <w:rPr>
          <w:rFonts w:ascii="Arial" w:hAnsi="Arial" w:cs="Arial"/>
          <w:bCs/>
          <w:color w:val="44546A" w:themeColor="text2"/>
          <w:sz w:val="24"/>
          <w:szCs w:val="24"/>
        </w:rPr>
        <w:t>co</w:t>
      </w:r>
      <w:r w:rsidRPr="00E42CB3">
        <w:rPr>
          <w:rFonts w:ascii="Arial" w:hAnsi="Arial" w:cs="Arial"/>
          <w:bCs/>
          <w:color w:val="44546A" w:themeColor="text2"/>
          <w:sz w:val="24"/>
          <w:szCs w:val="24"/>
        </w:rPr>
        <w:t xml:space="preserve"> del entorno protegido, con remates y detalles en mortero de cal blanco, de tal manera que se defina su </w:t>
      </w:r>
      <w:r w:rsidR="00142E56" w:rsidRPr="00E42CB3">
        <w:rPr>
          <w:rFonts w:ascii="Arial" w:hAnsi="Arial" w:cs="Arial"/>
          <w:bCs/>
          <w:color w:val="44546A" w:themeColor="text2"/>
          <w:sz w:val="24"/>
          <w:szCs w:val="24"/>
        </w:rPr>
        <w:t>composición de tipo tradicional, diferenciando esta fachada de las colindantes.</w:t>
      </w:r>
    </w:p>
    <w:p w14:paraId="33EF3F83" w14:textId="77777777" w:rsidR="00EE76A3" w:rsidRPr="00E42CB3" w:rsidRDefault="00EE76A3" w:rsidP="00D53223">
      <w:pPr>
        <w:autoSpaceDE w:val="0"/>
        <w:autoSpaceDN w:val="0"/>
        <w:adjustRightInd w:val="0"/>
        <w:spacing w:after="0" w:line="240" w:lineRule="auto"/>
        <w:jc w:val="both"/>
        <w:rPr>
          <w:rFonts w:ascii="Arial" w:hAnsi="Arial" w:cs="Arial"/>
          <w:bCs/>
          <w:color w:val="44546A" w:themeColor="text2"/>
          <w:sz w:val="24"/>
          <w:szCs w:val="24"/>
        </w:rPr>
      </w:pPr>
    </w:p>
    <w:p w14:paraId="7C645044" w14:textId="77777777" w:rsidR="00416918" w:rsidRPr="00E42CB3" w:rsidRDefault="00D53223" w:rsidP="00D53223">
      <w:pPr>
        <w:autoSpaceDE w:val="0"/>
        <w:autoSpaceDN w:val="0"/>
        <w:adjustRightInd w:val="0"/>
        <w:spacing w:after="0" w:line="240" w:lineRule="auto"/>
        <w:jc w:val="both"/>
        <w:rPr>
          <w:rFonts w:ascii="Arial" w:hAnsi="Arial" w:cs="Arial"/>
          <w:bCs/>
          <w:color w:val="44546A" w:themeColor="text2"/>
          <w:sz w:val="24"/>
          <w:szCs w:val="24"/>
        </w:rPr>
      </w:pPr>
      <w:r w:rsidRPr="00E42CB3">
        <w:rPr>
          <w:rFonts w:ascii="Arial" w:hAnsi="Arial" w:cs="Arial"/>
          <w:bCs/>
          <w:color w:val="44546A" w:themeColor="text2"/>
          <w:sz w:val="24"/>
          <w:szCs w:val="24"/>
        </w:rPr>
        <w:t xml:space="preserve">Se dispondrán balcones de tipo tradicional, realizada la base con perfilería de acero, con la cara inferior acabada con revestimiento de piezas cerámicas similares a baldosa hidráulica y con barandilla de </w:t>
      </w:r>
      <w:r w:rsidR="00416918" w:rsidRPr="00E42CB3">
        <w:rPr>
          <w:rFonts w:ascii="Arial" w:hAnsi="Arial" w:cs="Arial"/>
          <w:bCs/>
          <w:color w:val="44546A" w:themeColor="text2"/>
          <w:sz w:val="24"/>
          <w:szCs w:val="24"/>
        </w:rPr>
        <w:t>barrotes de acero lacado en negro.</w:t>
      </w:r>
    </w:p>
    <w:p w14:paraId="2F682C14" w14:textId="77777777" w:rsidR="00E42CB3" w:rsidRDefault="00E42CB3" w:rsidP="00416918">
      <w:pPr>
        <w:autoSpaceDE w:val="0"/>
        <w:autoSpaceDN w:val="0"/>
        <w:adjustRightInd w:val="0"/>
        <w:spacing w:after="0" w:line="240" w:lineRule="auto"/>
        <w:jc w:val="both"/>
        <w:rPr>
          <w:rFonts w:ascii="Arial" w:hAnsi="Arial" w:cs="Arial"/>
          <w:b/>
          <w:bCs/>
          <w:color w:val="44546A" w:themeColor="text2"/>
          <w:sz w:val="24"/>
          <w:szCs w:val="24"/>
        </w:rPr>
      </w:pPr>
    </w:p>
    <w:p w14:paraId="4A6FB9FB" w14:textId="77777777" w:rsidR="00416918" w:rsidRPr="00662166" w:rsidRDefault="00416918" w:rsidP="00416918">
      <w:pPr>
        <w:autoSpaceDE w:val="0"/>
        <w:autoSpaceDN w:val="0"/>
        <w:adjustRightInd w:val="0"/>
        <w:spacing w:after="0" w:line="240" w:lineRule="auto"/>
        <w:jc w:val="both"/>
        <w:rPr>
          <w:rFonts w:ascii="Arial" w:hAnsi="Arial" w:cs="Arial"/>
          <w:b/>
          <w:bCs/>
          <w:color w:val="44546A" w:themeColor="text2"/>
          <w:sz w:val="24"/>
          <w:szCs w:val="24"/>
          <w:u w:val="single"/>
        </w:rPr>
      </w:pPr>
      <w:r w:rsidRPr="00662166">
        <w:rPr>
          <w:rFonts w:ascii="Arial" w:hAnsi="Arial" w:cs="Arial"/>
          <w:b/>
          <w:bCs/>
          <w:color w:val="44546A" w:themeColor="text2"/>
          <w:sz w:val="24"/>
          <w:szCs w:val="24"/>
          <w:u w:val="single"/>
        </w:rPr>
        <w:t>CUBIERTA</w:t>
      </w:r>
    </w:p>
    <w:p w14:paraId="3B3EAD4C" w14:textId="77777777" w:rsidR="00416918" w:rsidRPr="00E42CB3" w:rsidRDefault="00416918" w:rsidP="00D53223">
      <w:pPr>
        <w:autoSpaceDE w:val="0"/>
        <w:autoSpaceDN w:val="0"/>
        <w:adjustRightInd w:val="0"/>
        <w:spacing w:after="0" w:line="240" w:lineRule="auto"/>
        <w:jc w:val="both"/>
        <w:rPr>
          <w:rFonts w:ascii="Arial" w:hAnsi="Arial" w:cs="Arial"/>
          <w:bCs/>
          <w:color w:val="44546A" w:themeColor="text2"/>
          <w:sz w:val="24"/>
          <w:szCs w:val="24"/>
        </w:rPr>
      </w:pPr>
    </w:p>
    <w:p w14:paraId="6E8B11A7" w14:textId="77777777" w:rsidR="00416918" w:rsidRPr="00E42CB3" w:rsidRDefault="00416918" w:rsidP="00D53223">
      <w:pPr>
        <w:autoSpaceDE w:val="0"/>
        <w:autoSpaceDN w:val="0"/>
        <w:adjustRightInd w:val="0"/>
        <w:spacing w:after="0" w:line="240" w:lineRule="auto"/>
        <w:jc w:val="both"/>
        <w:rPr>
          <w:rFonts w:ascii="Arial" w:hAnsi="Arial" w:cs="Arial"/>
          <w:bCs/>
          <w:color w:val="44546A" w:themeColor="text2"/>
          <w:sz w:val="24"/>
          <w:szCs w:val="24"/>
        </w:rPr>
      </w:pPr>
      <w:r w:rsidRPr="00E42CB3">
        <w:rPr>
          <w:rFonts w:ascii="Arial" w:hAnsi="Arial" w:cs="Arial"/>
          <w:bCs/>
          <w:color w:val="44546A" w:themeColor="text2"/>
          <w:sz w:val="24"/>
          <w:szCs w:val="24"/>
        </w:rPr>
        <w:t>La cubierta principal s</w:t>
      </w:r>
      <w:r w:rsidR="00142E56" w:rsidRPr="00E42CB3">
        <w:rPr>
          <w:rFonts w:ascii="Arial" w:hAnsi="Arial" w:cs="Arial"/>
          <w:bCs/>
          <w:color w:val="44546A" w:themeColor="text2"/>
          <w:sz w:val="24"/>
          <w:szCs w:val="24"/>
        </w:rPr>
        <w:t>e proyecta inclinada</w:t>
      </w:r>
      <w:r w:rsidRPr="00E42CB3">
        <w:rPr>
          <w:rFonts w:ascii="Arial" w:hAnsi="Arial" w:cs="Arial"/>
          <w:bCs/>
          <w:color w:val="44546A" w:themeColor="text2"/>
          <w:sz w:val="24"/>
          <w:szCs w:val="24"/>
        </w:rPr>
        <w:t xml:space="preserve">, de tipo tradicional con acabado en teja cerámica curva, bajo la que se localiza un lámina impermeabilizante de tipo bituminosa dispuesta sobre un tablero </w:t>
      </w:r>
      <w:r w:rsidR="00031075" w:rsidRPr="00E42CB3">
        <w:rPr>
          <w:rFonts w:ascii="Arial" w:hAnsi="Arial" w:cs="Arial"/>
          <w:bCs/>
          <w:color w:val="44546A" w:themeColor="text2"/>
          <w:sz w:val="24"/>
          <w:szCs w:val="24"/>
        </w:rPr>
        <w:t>tipo</w:t>
      </w:r>
      <w:r w:rsidRPr="00E42CB3">
        <w:rPr>
          <w:rFonts w:ascii="Arial" w:hAnsi="Arial" w:cs="Arial"/>
          <w:bCs/>
          <w:color w:val="44546A" w:themeColor="text2"/>
          <w:sz w:val="24"/>
          <w:szCs w:val="24"/>
        </w:rPr>
        <w:t xml:space="preserve"> “Thermochip” o similar, con aislamiento incorporado, compuesto por tablero hidrófugo de partículas, núcleo aislante de poliestireno extruido de 120 mm y en la cara inferior placa de yeso laminado.</w:t>
      </w:r>
      <w:r w:rsidR="00031075" w:rsidRPr="00E42CB3">
        <w:rPr>
          <w:rFonts w:ascii="Arial" w:hAnsi="Arial" w:cs="Arial"/>
          <w:bCs/>
          <w:color w:val="44546A" w:themeColor="text2"/>
          <w:sz w:val="24"/>
          <w:szCs w:val="24"/>
        </w:rPr>
        <w:t xml:space="preserve"> Para la evacuación de sus aguas se dispondrán de canalones ocultos, por lo que quedarán vistos los aleros tradicionales de este tipo de cubiertas, que se realizarán con dos hileras escalonad</w:t>
      </w:r>
      <w:r w:rsidR="00EE76A3" w:rsidRPr="00E42CB3">
        <w:rPr>
          <w:rFonts w:ascii="Arial" w:hAnsi="Arial" w:cs="Arial"/>
          <w:bCs/>
          <w:color w:val="44546A" w:themeColor="text2"/>
          <w:sz w:val="24"/>
          <w:szCs w:val="24"/>
        </w:rPr>
        <w:t>as de piezas cerámicas macizas.</w:t>
      </w:r>
    </w:p>
    <w:p w14:paraId="683113B9" w14:textId="77777777" w:rsidR="00031075" w:rsidRPr="00E42CB3" w:rsidRDefault="00031075" w:rsidP="00D53223">
      <w:pPr>
        <w:autoSpaceDE w:val="0"/>
        <w:autoSpaceDN w:val="0"/>
        <w:adjustRightInd w:val="0"/>
        <w:spacing w:after="0" w:line="240" w:lineRule="auto"/>
        <w:jc w:val="both"/>
        <w:rPr>
          <w:rFonts w:ascii="Arial" w:hAnsi="Arial" w:cs="Arial"/>
          <w:bCs/>
          <w:color w:val="44546A" w:themeColor="text2"/>
          <w:sz w:val="24"/>
          <w:szCs w:val="24"/>
        </w:rPr>
      </w:pPr>
    </w:p>
    <w:p w14:paraId="3DCE9B51" w14:textId="77777777" w:rsidR="00031075" w:rsidRPr="00E42CB3" w:rsidRDefault="00142E56" w:rsidP="00D53223">
      <w:pPr>
        <w:autoSpaceDE w:val="0"/>
        <w:autoSpaceDN w:val="0"/>
        <w:adjustRightInd w:val="0"/>
        <w:spacing w:after="0" w:line="240" w:lineRule="auto"/>
        <w:jc w:val="both"/>
        <w:rPr>
          <w:rFonts w:ascii="Arial" w:hAnsi="Arial" w:cs="Arial"/>
          <w:bCs/>
          <w:color w:val="44546A" w:themeColor="text2"/>
          <w:sz w:val="24"/>
          <w:szCs w:val="24"/>
        </w:rPr>
      </w:pPr>
      <w:r w:rsidRPr="00E42CB3">
        <w:rPr>
          <w:rFonts w:ascii="Arial" w:hAnsi="Arial" w:cs="Arial"/>
          <w:bCs/>
          <w:color w:val="44546A" w:themeColor="text2"/>
          <w:sz w:val="24"/>
          <w:szCs w:val="24"/>
        </w:rPr>
        <w:t>Esta solución estará ejecutada</w:t>
      </w:r>
      <w:r w:rsidR="00031075" w:rsidRPr="00E42CB3">
        <w:rPr>
          <w:rFonts w:ascii="Arial" w:hAnsi="Arial" w:cs="Arial"/>
          <w:bCs/>
          <w:color w:val="44546A" w:themeColor="text2"/>
          <w:sz w:val="24"/>
          <w:szCs w:val="24"/>
        </w:rPr>
        <w:t xml:space="preserve"> garantizando su estanqueidad y </w:t>
      </w:r>
      <w:r w:rsidR="00EE76A3" w:rsidRPr="00E42CB3">
        <w:rPr>
          <w:rFonts w:ascii="Arial" w:hAnsi="Arial" w:cs="Arial"/>
          <w:bCs/>
          <w:color w:val="44546A" w:themeColor="text2"/>
          <w:sz w:val="24"/>
          <w:szCs w:val="24"/>
        </w:rPr>
        <w:t>aislamiento</w:t>
      </w:r>
      <w:r w:rsidR="00031075" w:rsidRPr="00E42CB3">
        <w:rPr>
          <w:rFonts w:ascii="Arial" w:hAnsi="Arial" w:cs="Arial"/>
          <w:bCs/>
          <w:color w:val="44546A" w:themeColor="text2"/>
          <w:sz w:val="24"/>
          <w:szCs w:val="24"/>
        </w:rPr>
        <w:t xml:space="preserve"> térmico y acústico, conforme a los preceptos del CTE.</w:t>
      </w:r>
    </w:p>
    <w:p w14:paraId="3A29369C" w14:textId="77777777" w:rsidR="00AE567C" w:rsidRPr="00E42CB3" w:rsidRDefault="00AE567C" w:rsidP="00D53223">
      <w:pPr>
        <w:autoSpaceDE w:val="0"/>
        <w:autoSpaceDN w:val="0"/>
        <w:adjustRightInd w:val="0"/>
        <w:spacing w:after="0" w:line="240" w:lineRule="auto"/>
        <w:jc w:val="both"/>
        <w:rPr>
          <w:rFonts w:ascii="Arial" w:hAnsi="Arial" w:cs="Arial"/>
          <w:bCs/>
          <w:color w:val="44546A" w:themeColor="text2"/>
          <w:sz w:val="24"/>
          <w:szCs w:val="24"/>
        </w:rPr>
      </w:pPr>
    </w:p>
    <w:p w14:paraId="5A20E3C0" w14:textId="77777777" w:rsidR="00AE567C" w:rsidRPr="00662166" w:rsidRDefault="00AE567C" w:rsidP="00AE567C">
      <w:pPr>
        <w:autoSpaceDE w:val="0"/>
        <w:autoSpaceDN w:val="0"/>
        <w:adjustRightInd w:val="0"/>
        <w:spacing w:after="0" w:line="240" w:lineRule="auto"/>
        <w:rPr>
          <w:rFonts w:ascii="Arial" w:hAnsi="Arial" w:cs="Arial"/>
          <w:b/>
          <w:bCs/>
          <w:color w:val="44546A" w:themeColor="text2"/>
          <w:sz w:val="24"/>
          <w:szCs w:val="24"/>
          <w:u w:val="single"/>
        </w:rPr>
      </w:pPr>
      <w:r w:rsidRPr="00662166">
        <w:rPr>
          <w:rFonts w:ascii="Arial" w:hAnsi="Arial" w:cs="Arial"/>
          <w:b/>
          <w:bCs/>
          <w:color w:val="44546A" w:themeColor="text2"/>
          <w:sz w:val="24"/>
          <w:szCs w:val="24"/>
          <w:u w:val="single"/>
        </w:rPr>
        <w:t>CARPINTERIA EXTERIOR</w:t>
      </w:r>
    </w:p>
    <w:p w14:paraId="3ACE17DD" w14:textId="77777777" w:rsidR="00AE567C" w:rsidRPr="00E42CB3" w:rsidRDefault="00AE567C" w:rsidP="00AE567C">
      <w:pPr>
        <w:autoSpaceDE w:val="0"/>
        <w:autoSpaceDN w:val="0"/>
        <w:adjustRightInd w:val="0"/>
        <w:spacing w:after="0" w:line="240" w:lineRule="auto"/>
        <w:rPr>
          <w:rFonts w:ascii="Arial" w:hAnsi="Arial" w:cs="Arial"/>
          <w:b/>
          <w:bCs/>
          <w:color w:val="44546A" w:themeColor="text2"/>
          <w:sz w:val="24"/>
          <w:szCs w:val="24"/>
        </w:rPr>
      </w:pPr>
    </w:p>
    <w:p w14:paraId="0F764E55" w14:textId="77777777" w:rsidR="00AE567C" w:rsidRPr="00E42CB3" w:rsidRDefault="00AE567C" w:rsidP="00106B82">
      <w:pPr>
        <w:autoSpaceDE w:val="0"/>
        <w:autoSpaceDN w:val="0"/>
        <w:adjustRightInd w:val="0"/>
        <w:spacing w:after="0" w:line="240" w:lineRule="auto"/>
        <w:jc w:val="both"/>
        <w:rPr>
          <w:rFonts w:ascii="Arial" w:hAnsi="Arial" w:cs="Arial"/>
          <w:bCs/>
          <w:color w:val="44546A" w:themeColor="text2"/>
          <w:sz w:val="24"/>
          <w:szCs w:val="24"/>
        </w:rPr>
      </w:pPr>
      <w:r w:rsidRPr="00E42CB3">
        <w:rPr>
          <w:rFonts w:ascii="Arial" w:hAnsi="Arial" w:cs="Arial"/>
          <w:bCs/>
          <w:color w:val="44546A" w:themeColor="text2"/>
          <w:sz w:val="24"/>
          <w:szCs w:val="24"/>
        </w:rPr>
        <w:t xml:space="preserve">La carpintería exterior estará formada por ventanas </w:t>
      </w:r>
      <w:r w:rsidR="00106B82" w:rsidRPr="00E42CB3">
        <w:rPr>
          <w:rFonts w:ascii="Arial" w:hAnsi="Arial" w:cs="Arial"/>
          <w:bCs/>
          <w:color w:val="44546A" w:themeColor="text2"/>
          <w:sz w:val="24"/>
          <w:szCs w:val="24"/>
        </w:rPr>
        <w:t xml:space="preserve">y puerta balconeras abatibles </w:t>
      </w:r>
      <w:r w:rsidRPr="00E42CB3">
        <w:rPr>
          <w:rFonts w:ascii="Arial" w:hAnsi="Arial" w:cs="Arial"/>
          <w:bCs/>
          <w:color w:val="44546A" w:themeColor="text2"/>
          <w:sz w:val="24"/>
          <w:szCs w:val="24"/>
        </w:rPr>
        <w:t>de aluminio con rotura de puente</w:t>
      </w:r>
      <w:r w:rsidR="00106B82" w:rsidRPr="00E42CB3">
        <w:rPr>
          <w:rFonts w:ascii="Arial" w:hAnsi="Arial" w:cs="Arial"/>
          <w:bCs/>
          <w:color w:val="44546A" w:themeColor="text2"/>
          <w:sz w:val="24"/>
          <w:szCs w:val="24"/>
        </w:rPr>
        <w:t xml:space="preserve"> </w:t>
      </w:r>
      <w:r w:rsidRPr="00E42CB3">
        <w:rPr>
          <w:rFonts w:ascii="Arial" w:hAnsi="Arial" w:cs="Arial"/>
          <w:bCs/>
          <w:color w:val="44546A" w:themeColor="text2"/>
          <w:sz w:val="24"/>
          <w:szCs w:val="24"/>
        </w:rPr>
        <w:t xml:space="preserve">térmico, lacadas en RAL acorde </w:t>
      </w:r>
      <w:r w:rsidR="00106B82" w:rsidRPr="00E42CB3">
        <w:rPr>
          <w:rFonts w:ascii="Arial" w:hAnsi="Arial" w:cs="Arial"/>
          <w:bCs/>
          <w:color w:val="44546A" w:themeColor="text2"/>
          <w:sz w:val="24"/>
          <w:szCs w:val="24"/>
        </w:rPr>
        <w:t>a los colores tradicionales históricos del Centro Histórico de La Vila Joiosa</w:t>
      </w:r>
      <w:r w:rsidRPr="00E42CB3">
        <w:rPr>
          <w:rFonts w:ascii="Arial" w:hAnsi="Arial" w:cs="Arial"/>
          <w:bCs/>
          <w:color w:val="44546A" w:themeColor="text2"/>
          <w:sz w:val="24"/>
          <w:szCs w:val="24"/>
        </w:rPr>
        <w:t>, compuestas por cerco, hojas y herrajes de colgar y de seguridad, homologadas con Clase</w:t>
      </w:r>
      <w:r w:rsidR="00106B82" w:rsidRPr="00E42CB3">
        <w:rPr>
          <w:rFonts w:ascii="Arial" w:hAnsi="Arial" w:cs="Arial"/>
          <w:bCs/>
          <w:color w:val="44546A" w:themeColor="text2"/>
          <w:sz w:val="24"/>
          <w:szCs w:val="24"/>
        </w:rPr>
        <w:t xml:space="preserve"> </w:t>
      </w:r>
      <w:r w:rsidRPr="00E42CB3">
        <w:rPr>
          <w:rFonts w:ascii="Arial" w:hAnsi="Arial" w:cs="Arial"/>
          <w:bCs/>
          <w:color w:val="44546A" w:themeColor="text2"/>
          <w:sz w:val="24"/>
          <w:szCs w:val="24"/>
        </w:rPr>
        <w:t xml:space="preserve">4 en el ensayo de permeabilidad al aire y doble acristalamiento </w:t>
      </w:r>
      <w:r w:rsidR="00106B82" w:rsidRPr="00E42CB3">
        <w:rPr>
          <w:rFonts w:ascii="Arial" w:hAnsi="Arial" w:cs="Arial"/>
          <w:bCs/>
          <w:color w:val="44546A" w:themeColor="text2"/>
          <w:sz w:val="24"/>
          <w:szCs w:val="24"/>
        </w:rPr>
        <w:t>de baja emisividad</w:t>
      </w:r>
      <w:r w:rsidRPr="00E42CB3">
        <w:rPr>
          <w:rFonts w:ascii="Arial" w:hAnsi="Arial" w:cs="Arial"/>
          <w:bCs/>
          <w:color w:val="44546A" w:themeColor="text2"/>
          <w:sz w:val="24"/>
          <w:szCs w:val="24"/>
        </w:rPr>
        <w:t xml:space="preserve">, </w:t>
      </w:r>
      <w:r w:rsidR="00106B82" w:rsidRPr="00E42CB3">
        <w:rPr>
          <w:rFonts w:ascii="Arial" w:hAnsi="Arial" w:cs="Arial"/>
          <w:bCs/>
          <w:color w:val="44546A" w:themeColor="text2"/>
          <w:sz w:val="24"/>
          <w:szCs w:val="24"/>
        </w:rPr>
        <w:t xml:space="preserve">con cámara de aire, </w:t>
      </w:r>
      <w:r w:rsidRPr="00E42CB3">
        <w:rPr>
          <w:rFonts w:ascii="Arial" w:hAnsi="Arial" w:cs="Arial"/>
          <w:bCs/>
          <w:color w:val="44546A" w:themeColor="text2"/>
          <w:sz w:val="24"/>
          <w:szCs w:val="24"/>
        </w:rPr>
        <w:t>con perfil</w:t>
      </w:r>
      <w:r w:rsidR="00106B82" w:rsidRPr="00E42CB3">
        <w:rPr>
          <w:rFonts w:ascii="Arial" w:hAnsi="Arial" w:cs="Arial"/>
          <w:bCs/>
          <w:color w:val="44546A" w:themeColor="text2"/>
          <w:sz w:val="24"/>
          <w:szCs w:val="24"/>
        </w:rPr>
        <w:t xml:space="preserve"> </w:t>
      </w:r>
      <w:r w:rsidRPr="00E42CB3">
        <w:rPr>
          <w:rFonts w:ascii="Arial" w:hAnsi="Arial" w:cs="Arial"/>
          <w:bCs/>
          <w:color w:val="44546A" w:themeColor="text2"/>
          <w:sz w:val="24"/>
          <w:szCs w:val="24"/>
        </w:rPr>
        <w:t>separador de alum</w:t>
      </w:r>
      <w:r w:rsidR="00106B82" w:rsidRPr="00E42CB3">
        <w:rPr>
          <w:rFonts w:ascii="Arial" w:hAnsi="Arial" w:cs="Arial"/>
          <w:bCs/>
          <w:color w:val="44546A" w:themeColor="text2"/>
          <w:sz w:val="24"/>
          <w:szCs w:val="24"/>
        </w:rPr>
        <w:t>inio y doble sellado perimetral, reduciendo notablemente el intercambio de energía frío-calor y el ruido exterior, asegurando un buen confort en el interior conforme a las especificaciones y cálculo de la eficiencia energética según el CTE.</w:t>
      </w:r>
    </w:p>
    <w:p w14:paraId="48A7CC93" w14:textId="77777777" w:rsidR="00106B82" w:rsidRPr="00E42CB3" w:rsidRDefault="00106B82" w:rsidP="00106B82">
      <w:pPr>
        <w:autoSpaceDE w:val="0"/>
        <w:autoSpaceDN w:val="0"/>
        <w:adjustRightInd w:val="0"/>
        <w:spacing w:after="0" w:line="240" w:lineRule="auto"/>
        <w:jc w:val="both"/>
        <w:rPr>
          <w:rFonts w:ascii="Arial" w:hAnsi="Arial" w:cs="Arial"/>
          <w:bCs/>
          <w:color w:val="44546A" w:themeColor="text2"/>
          <w:sz w:val="24"/>
          <w:szCs w:val="24"/>
        </w:rPr>
      </w:pPr>
    </w:p>
    <w:p w14:paraId="685FF7FF" w14:textId="77777777" w:rsidR="00106B82" w:rsidRPr="00E42CB3" w:rsidRDefault="00142E56" w:rsidP="00106B82">
      <w:pPr>
        <w:autoSpaceDE w:val="0"/>
        <w:autoSpaceDN w:val="0"/>
        <w:adjustRightInd w:val="0"/>
        <w:spacing w:after="0" w:line="240" w:lineRule="auto"/>
        <w:jc w:val="both"/>
        <w:rPr>
          <w:rFonts w:ascii="Arial" w:hAnsi="Arial" w:cs="Arial"/>
          <w:bCs/>
          <w:color w:val="44546A" w:themeColor="text2"/>
          <w:sz w:val="24"/>
          <w:szCs w:val="24"/>
        </w:rPr>
      </w:pPr>
      <w:r w:rsidRPr="00E42CB3">
        <w:rPr>
          <w:rFonts w:ascii="Arial" w:hAnsi="Arial" w:cs="Arial"/>
          <w:bCs/>
          <w:color w:val="44546A" w:themeColor="text2"/>
          <w:sz w:val="24"/>
          <w:szCs w:val="24"/>
        </w:rPr>
        <w:t>La puerta de entrada a la vivienda será blindada</w:t>
      </w:r>
      <w:r w:rsidR="00196797" w:rsidRPr="00E42CB3">
        <w:rPr>
          <w:rFonts w:ascii="Arial" w:hAnsi="Arial" w:cs="Arial"/>
          <w:bCs/>
          <w:color w:val="44546A" w:themeColor="text2"/>
          <w:sz w:val="24"/>
          <w:szCs w:val="24"/>
        </w:rPr>
        <w:t>, con cerradura de seguridad de tres puntos de anclaje</w:t>
      </w:r>
      <w:r w:rsidR="00106B82" w:rsidRPr="00E42CB3">
        <w:rPr>
          <w:rFonts w:ascii="Arial" w:hAnsi="Arial" w:cs="Arial"/>
          <w:bCs/>
          <w:color w:val="44546A" w:themeColor="text2"/>
          <w:sz w:val="24"/>
          <w:szCs w:val="24"/>
        </w:rPr>
        <w:t>, de madera, lacadas con los mismos colores que las carpinterías exteriores.</w:t>
      </w:r>
    </w:p>
    <w:p w14:paraId="44B9CE40" w14:textId="77777777" w:rsidR="00297B00" w:rsidRPr="00E42CB3" w:rsidRDefault="00297B00" w:rsidP="00106B82">
      <w:pPr>
        <w:autoSpaceDE w:val="0"/>
        <w:autoSpaceDN w:val="0"/>
        <w:adjustRightInd w:val="0"/>
        <w:spacing w:after="0" w:line="240" w:lineRule="auto"/>
        <w:jc w:val="both"/>
        <w:rPr>
          <w:rFonts w:ascii="Arial" w:hAnsi="Arial" w:cs="Arial"/>
          <w:bCs/>
          <w:color w:val="44546A" w:themeColor="text2"/>
          <w:sz w:val="24"/>
          <w:szCs w:val="24"/>
        </w:rPr>
      </w:pPr>
    </w:p>
    <w:p w14:paraId="272A3435" w14:textId="77777777" w:rsidR="00297B00" w:rsidRPr="00662166" w:rsidRDefault="00297B00" w:rsidP="00106B82">
      <w:pPr>
        <w:autoSpaceDE w:val="0"/>
        <w:autoSpaceDN w:val="0"/>
        <w:adjustRightInd w:val="0"/>
        <w:spacing w:after="0" w:line="240" w:lineRule="auto"/>
        <w:jc w:val="both"/>
        <w:rPr>
          <w:rFonts w:ascii="Arial" w:hAnsi="Arial" w:cs="Arial"/>
          <w:b/>
          <w:bCs/>
          <w:color w:val="44546A" w:themeColor="text2"/>
          <w:sz w:val="24"/>
          <w:szCs w:val="24"/>
          <w:u w:val="single"/>
        </w:rPr>
      </w:pPr>
      <w:r w:rsidRPr="00662166">
        <w:rPr>
          <w:rFonts w:ascii="Arial" w:hAnsi="Arial" w:cs="Arial"/>
          <w:b/>
          <w:bCs/>
          <w:color w:val="44546A" w:themeColor="text2"/>
          <w:sz w:val="24"/>
          <w:szCs w:val="24"/>
          <w:u w:val="single"/>
        </w:rPr>
        <w:t>DIVISIONES INTERIORES Y PARTICIONES</w:t>
      </w:r>
    </w:p>
    <w:p w14:paraId="1921AF9F" w14:textId="77777777" w:rsidR="00297B00" w:rsidRPr="00E42CB3" w:rsidRDefault="00297B00" w:rsidP="00106B82">
      <w:pPr>
        <w:autoSpaceDE w:val="0"/>
        <w:autoSpaceDN w:val="0"/>
        <w:adjustRightInd w:val="0"/>
        <w:spacing w:after="0" w:line="240" w:lineRule="auto"/>
        <w:jc w:val="both"/>
        <w:rPr>
          <w:rFonts w:ascii="Arial" w:hAnsi="Arial" w:cs="Arial"/>
          <w:b/>
          <w:bCs/>
          <w:color w:val="44546A" w:themeColor="text2"/>
          <w:sz w:val="24"/>
          <w:szCs w:val="24"/>
        </w:rPr>
      </w:pPr>
    </w:p>
    <w:p w14:paraId="3C5B1C7C" w14:textId="77777777" w:rsidR="002B61A8" w:rsidRPr="00E42CB3" w:rsidRDefault="00297B00" w:rsidP="00142E56">
      <w:pPr>
        <w:pStyle w:val="Default"/>
        <w:jc w:val="both"/>
        <w:rPr>
          <w:rFonts w:ascii="Arial" w:hAnsi="Arial" w:cs="Arial"/>
          <w:bCs/>
          <w:color w:val="44546A" w:themeColor="text2"/>
        </w:rPr>
      </w:pPr>
      <w:r w:rsidRPr="00E42CB3">
        <w:rPr>
          <w:rFonts w:ascii="Arial" w:hAnsi="Arial" w:cs="Arial"/>
          <w:bCs/>
          <w:color w:val="44546A" w:themeColor="text2"/>
        </w:rPr>
        <w:t xml:space="preserve">En cuanto a las divisiones entre habitaciones de cada vivienda, se ejecutará mediante sistema de tabiquería seca, para conseguir los valores térmicos y acústicos adecuados, con entramado </w:t>
      </w:r>
      <w:r w:rsidR="00142E56" w:rsidRPr="00E42CB3">
        <w:rPr>
          <w:rFonts w:ascii="Arial" w:hAnsi="Arial" w:cs="Arial"/>
          <w:bCs/>
          <w:color w:val="44546A" w:themeColor="text2"/>
        </w:rPr>
        <w:t>auto portante</w:t>
      </w:r>
      <w:r w:rsidRPr="00E42CB3">
        <w:rPr>
          <w:rFonts w:ascii="Arial" w:hAnsi="Arial" w:cs="Arial"/>
          <w:bCs/>
          <w:color w:val="44546A" w:themeColor="text2"/>
        </w:rPr>
        <w:t xml:space="preserve"> de placa de yeso laminado de 15mm con aislante acústico en el interior</w:t>
      </w:r>
      <w:r w:rsidR="00EE76A3" w:rsidRPr="00E42CB3">
        <w:rPr>
          <w:rFonts w:ascii="Arial" w:hAnsi="Arial" w:cs="Arial"/>
          <w:bCs/>
          <w:color w:val="44546A" w:themeColor="text2"/>
        </w:rPr>
        <w:t xml:space="preserve"> de lana mineral</w:t>
      </w:r>
      <w:r w:rsidRPr="00E42CB3">
        <w:rPr>
          <w:rFonts w:ascii="Arial" w:hAnsi="Arial" w:cs="Arial"/>
          <w:bCs/>
          <w:color w:val="44546A" w:themeColor="text2"/>
        </w:rPr>
        <w:t xml:space="preserve">. </w:t>
      </w:r>
    </w:p>
    <w:p w14:paraId="0E60A3F5" w14:textId="77777777" w:rsidR="002B61A8" w:rsidRPr="00E42CB3" w:rsidRDefault="002B61A8" w:rsidP="002B61A8">
      <w:pPr>
        <w:autoSpaceDE w:val="0"/>
        <w:autoSpaceDN w:val="0"/>
        <w:adjustRightInd w:val="0"/>
        <w:spacing w:after="0" w:line="240" w:lineRule="auto"/>
        <w:jc w:val="both"/>
        <w:rPr>
          <w:rFonts w:ascii="Arial" w:hAnsi="Arial" w:cs="Arial"/>
          <w:bCs/>
          <w:color w:val="44546A" w:themeColor="text2"/>
          <w:sz w:val="24"/>
          <w:szCs w:val="24"/>
        </w:rPr>
      </w:pPr>
    </w:p>
    <w:p w14:paraId="2C7E987D" w14:textId="77777777" w:rsidR="002B61A8" w:rsidRPr="00662166" w:rsidRDefault="002B61A8" w:rsidP="00F60070">
      <w:pPr>
        <w:pStyle w:val="Default"/>
        <w:jc w:val="both"/>
        <w:rPr>
          <w:rFonts w:ascii="Arial" w:hAnsi="Arial" w:cs="Arial"/>
          <w:b/>
          <w:bCs/>
          <w:color w:val="44546A" w:themeColor="text2"/>
          <w:u w:val="single"/>
        </w:rPr>
      </w:pPr>
      <w:r w:rsidRPr="00662166">
        <w:rPr>
          <w:rFonts w:ascii="Arial" w:hAnsi="Arial" w:cs="Arial"/>
          <w:b/>
          <w:bCs/>
          <w:color w:val="44546A" w:themeColor="text2"/>
          <w:u w:val="single"/>
        </w:rPr>
        <w:t>ACABADOS INTERIORES</w:t>
      </w:r>
    </w:p>
    <w:p w14:paraId="0FACCCE1" w14:textId="77777777" w:rsidR="002B61A8" w:rsidRPr="00E42CB3" w:rsidRDefault="002B61A8" w:rsidP="00F60070">
      <w:pPr>
        <w:pStyle w:val="Default"/>
        <w:jc w:val="both"/>
        <w:rPr>
          <w:rFonts w:ascii="Arial" w:hAnsi="Arial" w:cs="Arial"/>
          <w:bCs/>
          <w:color w:val="44546A" w:themeColor="text2"/>
        </w:rPr>
      </w:pPr>
    </w:p>
    <w:p w14:paraId="733C8291" w14:textId="77777777" w:rsidR="002B61A8" w:rsidRPr="00E42CB3" w:rsidRDefault="002B61A8" w:rsidP="00F60070">
      <w:pPr>
        <w:pStyle w:val="Default"/>
        <w:jc w:val="both"/>
        <w:rPr>
          <w:rFonts w:ascii="Arial" w:hAnsi="Arial" w:cs="Arial"/>
          <w:bCs/>
          <w:color w:val="44546A" w:themeColor="text2"/>
        </w:rPr>
      </w:pPr>
      <w:r w:rsidRPr="00E42CB3">
        <w:rPr>
          <w:rFonts w:ascii="Arial" w:hAnsi="Arial" w:cs="Arial"/>
          <w:bCs/>
          <w:color w:val="44546A" w:themeColor="text2"/>
        </w:rPr>
        <w:t>Parcialmente se dispondrán falsos techos con sistema de placas de yeso laminado suspendido</w:t>
      </w:r>
      <w:r w:rsidR="009610D4" w:rsidRPr="00E42CB3">
        <w:rPr>
          <w:rFonts w:ascii="Arial" w:hAnsi="Arial" w:cs="Arial"/>
          <w:bCs/>
          <w:color w:val="44546A" w:themeColor="text2"/>
        </w:rPr>
        <w:t>, siendo de tipo hidrófuga en las superficies que queden expuestas en cuartos húmedos.</w:t>
      </w:r>
    </w:p>
    <w:p w14:paraId="7369E2AB" w14:textId="77777777" w:rsidR="00106B82" w:rsidRPr="00E42CB3" w:rsidRDefault="00106B82" w:rsidP="00F60070">
      <w:pPr>
        <w:pStyle w:val="Default"/>
        <w:jc w:val="both"/>
        <w:rPr>
          <w:rFonts w:ascii="Arial" w:hAnsi="Arial" w:cs="Arial"/>
          <w:bCs/>
          <w:color w:val="44546A" w:themeColor="text2"/>
        </w:rPr>
      </w:pPr>
    </w:p>
    <w:p w14:paraId="4029ACD6" w14:textId="77777777" w:rsidR="002B61A8" w:rsidRPr="00E42CB3" w:rsidRDefault="002B61A8" w:rsidP="00F60070">
      <w:pPr>
        <w:pStyle w:val="Default"/>
        <w:jc w:val="both"/>
        <w:rPr>
          <w:rFonts w:ascii="Arial" w:hAnsi="Arial" w:cs="Arial"/>
          <w:bCs/>
          <w:color w:val="44546A" w:themeColor="text2"/>
        </w:rPr>
      </w:pPr>
      <w:r w:rsidRPr="00E42CB3">
        <w:rPr>
          <w:rFonts w:ascii="Arial" w:hAnsi="Arial" w:cs="Arial"/>
          <w:bCs/>
          <w:color w:val="44546A" w:themeColor="text2"/>
        </w:rPr>
        <w:t>Los paramentos verticales interiores de la</w:t>
      </w:r>
      <w:r w:rsidR="009610D4" w:rsidRPr="00E42CB3">
        <w:rPr>
          <w:rFonts w:ascii="Arial" w:hAnsi="Arial" w:cs="Arial"/>
          <w:bCs/>
          <w:color w:val="44546A" w:themeColor="text2"/>
        </w:rPr>
        <w:t>s</w:t>
      </w:r>
      <w:r w:rsidRPr="00E42CB3">
        <w:rPr>
          <w:rFonts w:ascii="Arial" w:hAnsi="Arial" w:cs="Arial"/>
          <w:bCs/>
          <w:color w:val="44546A" w:themeColor="text2"/>
        </w:rPr>
        <w:t xml:space="preserve"> vivienda</w:t>
      </w:r>
      <w:r w:rsidR="009610D4" w:rsidRPr="00E42CB3">
        <w:rPr>
          <w:rFonts w:ascii="Arial" w:hAnsi="Arial" w:cs="Arial"/>
          <w:bCs/>
          <w:color w:val="44546A" w:themeColor="text2"/>
        </w:rPr>
        <w:t>s</w:t>
      </w:r>
      <w:r w:rsidRPr="00E42CB3">
        <w:rPr>
          <w:rFonts w:ascii="Arial" w:hAnsi="Arial" w:cs="Arial"/>
          <w:bCs/>
          <w:color w:val="44546A" w:themeColor="text2"/>
        </w:rPr>
        <w:t>, salvo en los cuartos húmedos, se revestirán con</w:t>
      </w:r>
      <w:r w:rsidR="00F60070" w:rsidRPr="00E42CB3">
        <w:rPr>
          <w:rFonts w:ascii="Arial" w:hAnsi="Arial" w:cs="Arial"/>
          <w:bCs/>
          <w:color w:val="44546A" w:themeColor="text2"/>
        </w:rPr>
        <w:t xml:space="preserve"> </w:t>
      </w:r>
      <w:r w:rsidRPr="00E42CB3">
        <w:rPr>
          <w:rFonts w:ascii="Arial" w:hAnsi="Arial" w:cs="Arial"/>
          <w:bCs/>
          <w:color w:val="44546A" w:themeColor="text2"/>
        </w:rPr>
        <w:t>yeso maestreado cada 1’50 m y proyectado a máquina, con marcado CE y DpD según reglamento</w:t>
      </w:r>
      <w:r w:rsidR="009610D4" w:rsidRPr="00E42CB3">
        <w:rPr>
          <w:rFonts w:ascii="Arial" w:hAnsi="Arial" w:cs="Arial"/>
          <w:bCs/>
          <w:color w:val="44546A" w:themeColor="text2"/>
        </w:rPr>
        <w:t>, salvo en aquellas superficies no ejecutadas con placa de yeso laminado</w:t>
      </w:r>
      <w:r w:rsidRPr="00E42CB3">
        <w:rPr>
          <w:rFonts w:ascii="Arial" w:hAnsi="Arial" w:cs="Arial"/>
          <w:bCs/>
          <w:color w:val="44546A" w:themeColor="text2"/>
        </w:rPr>
        <w:t>.</w:t>
      </w:r>
    </w:p>
    <w:p w14:paraId="19D86B2E" w14:textId="77777777" w:rsidR="00EE76A3" w:rsidRPr="00E42CB3" w:rsidRDefault="00EE76A3" w:rsidP="00F60070">
      <w:pPr>
        <w:pStyle w:val="Default"/>
        <w:jc w:val="both"/>
        <w:rPr>
          <w:rFonts w:ascii="Arial" w:hAnsi="Arial" w:cs="Arial"/>
          <w:bCs/>
          <w:color w:val="44546A" w:themeColor="text2"/>
        </w:rPr>
      </w:pPr>
    </w:p>
    <w:p w14:paraId="1E948A98" w14:textId="77777777" w:rsidR="00031075" w:rsidRPr="00E42CB3" w:rsidRDefault="002B61A8" w:rsidP="00F60070">
      <w:pPr>
        <w:pStyle w:val="Default"/>
        <w:jc w:val="both"/>
        <w:rPr>
          <w:rFonts w:ascii="Arial" w:hAnsi="Arial" w:cs="Arial"/>
          <w:bCs/>
          <w:color w:val="44546A" w:themeColor="text2"/>
        </w:rPr>
      </w:pPr>
      <w:r w:rsidRPr="00E42CB3">
        <w:rPr>
          <w:rFonts w:ascii="Arial" w:hAnsi="Arial" w:cs="Arial"/>
          <w:bCs/>
          <w:color w:val="44546A" w:themeColor="text2"/>
        </w:rPr>
        <w:t>La terminación de todos los paramentos verticales y horizontales será en pintura plástica lisa lavable,</w:t>
      </w:r>
      <w:r w:rsidR="00F60070" w:rsidRPr="00E42CB3">
        <w:rPr>
          <w:rFonts w:ascii="Arial" w:hAnsi="Arial" w:cs="Arial"/>
          <w:bCs/>
          <w:color w:val="44546A" w:themeColor="text2"/>
        </w:rPr>
        <w:t xml:space="preserve"> </w:t>
      </w:r>
      <w:r w:rsidRPr="00E42CB3">
        <w:rPr>
          <w:rFonts w:ascii="Arial" w:hAnsi="Arial" w:cs="Arial"/>
          <w:bCs/>
          <w:color w:val="44546A" w:themeColor="text2"/>
        </w:rPr>
        <w:t>en color blanco, con dos manos incluso imprimación y emplastecido.</w:t>
      </w:r>
    </w:p>
    <w:p w14:paraId="4395BC9D" w14:textId="77777777" w:rsidR="00031075" w:rsidRPr="00E42CB3" w:rsidRDefault="00031075" w:rsidP="00F60070">
      <w:pPr>
        <w:pStyle w:val="Default"/>
        <w:jc w:val="both"/>
        <w:rPr>
          <w:rFonts w:ascii="Arial" w:hAnsi="Arial" w:cs="Arial"/>
          <w:bCs/>
          <w:color w:val="44546A" w:themeColor="text2"/>
        </w:rPr>
      </w:pPr>
    </w:p>
    <w:p w14:paraId="6271B33E" w14:textId="77777777" w:rsidR="00662166" w:rsidRDefault="00662166" w:rsidP="00F60070">
      <w:pPr>
        <w:pStyle w:val="Default"/>
        <w:jc w:val="both"/>
        <w:rPr>
          <w:rFonts w:ascii="Arial" w:hAnsi="Arial" w:cs="Arial"/>
          <w:b/>
          <w:bCs/>
          <w:color w:val="44546A" w:themeColor="text2"/>
          <w:u w:val="single"/>
        </w:rPr>
      </w:pPr>
    </w:p>
    <w:p w14:paraId="3EF6340E" w14:textId="77777777" w:rsidR="00662166" w:rsidRDefault="00662166" w:rsidP="00F60070">
      <w:pPr>
        <w:pStyle w:val="Default"/>
        <w:jc w:val="both"/>
        <w:rPr>
          <w:rFonts w:ascii="Arial" w:hAnsi="Arial" w:cs="Arial"/>
          <w:b/>
          <w:bCs/>
          <w:color w:val="44546A" w:themeColor="text2"/>
          <w:u w:val="single"/>
        </w:rPr>
      </w:pPr>
    </w:p>
    <w:p w14:paraId="0637D176" w14:textId="77777777" w:rsidR="00662166" w:rsidRDefault="00662166" w:rsidP="00F60070">
      <w:pPr>
        <w:pStyle w:val="Default"/>
        <w:jc w:val="both"/>
        <w:rPr>
          <w:rFonts w:ascii="Arial" w:hAnsi="Arial" w:cs="Arial"/>
          <w:b/>
          <w:bCs/>
          <w:color w:val="44546A" w:themeColor="text2"/>
          <w:u w:val="single"/>
        </w:rPr>
      </w:pPr>
    </w:p>
    <w:p w14:paraId="266B3D36" w14:textId="77777777" w:rsidR="00662166" w:rsidRDefault="00662166" w:rsidP="00F60070">
      <w:pPr>
        <w:pStyle w:val="Default"/>
        <w:jc w:val="both"/>
        <w:rPr>
          <w:rFonts w:ascii="Arial" w:hAnsi="Arial" w:cs="Arial"/>
          <w:b/>
          <w:bCs/>
          <w:color w:val="44546A" w:themeColor="text2"/>
          <w:u w:val="single"/>
        </w:rPr>
      </w:pPr>
    </w:p>
    <w:p w14:paraId="7B1813EF" w14:textId="77777777" w:rsidR="00971F1A" w:rsidRDefault="00971F1A" w:rsidP="00F60070">
      <w:pPr>
        <w:pStyle w:val="Default"/>
        <w:jc w:val="both"/>
        <w:rPr>
          <w:rFonts w:ascii="Arial" w:hAnsi="Arial" w:cs="Arial"/>
          <w:b/>
          <w:bCs/>
          <w:color w:val="44546A" w:themeColor="text2"/>
          <w:u w:val="single"/>
        </w:rPr>
      </w:pPr>
    </w:p>
    <w:p w14:paraId="65C1B76D" w14:textId="77777777" w:rsidR="00D14854" w:rsidRDefault="00D14854" w:rsidP="00F60070">
      <w:pPr>
        <w:pStyle w:val="Default"/>
        <w:jc w:val="both"/>
        <w:rPr>
          <w:rFonts w:ascii="Arial" w:hAnsi="Arial" w:cs="Arial"/>
          <w:b/>
          <w:bCs/>
          <w:color w:val="44546A" w:themeColor="text2"/>
          <w:u w:val="single"/>
        </w:rPr>
      </w:pPr>
    </w:p>
    <w:p w14:paraId="53A6B753" w14:textId="77777777" w:rsidR="00D14854" w:rsidRDefault="00D14854" w:rsidP="00F60070">
      <w:pPr>
        <w:pStyle w:val="Default"/>
        <w:jc w:val="both"/>
        <w:rPr>
          <w:rFonts w:ascii="Arial" w:hAnsi="Arial" w:cs="Arial"/>
          <w:b/>
          <w:bCs/>
          <w:color w:val="44546A" w:themeColor="text2"/>
          <w:u w:val="single"/>
        </w:rPr>
      </w:pPr>
    </w:p>
    <w:p w14:paraId="3DD3C61E" w14:textId="77777777" w:rsidR="009610D4" w:rsidRPr="00662166" w:rsidRDefault="009610D4" w:rsidP="00F60070">
      <w:pPr>
        <w:pStyle w:val="Default"/>
        <w:jc w:val="both"/>
        <w:rPr>
          <w:rFonts w:ascii="Arial" w:hAnsi="Arial" w:cs="Arial"/>
          <w:b/>
          <w:bCs/>
          <w:color w:val="44546A" w:themeColor="text2"/>
          <w:u w:val="single"/>
        </w:rPr>
      </w:pPr>
      <w:r w:rsidRPr="00662166">
        <w:rPr>
          <w:rFonts w:ascii="Arial" w:hAnsi="Arial" w:cs="Arial"/>
          <w:b/>
          <w:bCs/>
          <w:color w:val="44546A" w:themeColor="text2"/>
          <w:u w:val="single"/>
        </w:rPr>
        <w:t>SOLADOS Y ALICATADOS</w:t>
      </w:r>
    </w:p>
    <w:p w14:paraId="00643402" w14:textId="77777777" w:rsidR="00F60070" w:rsidRPr="00E42CB3" w:rsidRDefault="00F60070" w:rsidP="00F60070">
      <w:pPr>
        <w:pStyle w:val="Default"/>
        <w:jc w:val="both"/>
        <w:rPr>
          <w:rFonts w:ascii="Arial" w:hAnsi="Arial" w:cs="Arial"/>
          <w:bCs/>
          <w:color w:val="44546A" w:themeColor="text2"/>
        </w:rPr>
      </w:pPr>
    </w:p>
    <w:p w14:paraId="1F2BF2AA" w14:textId="77777777" w:rsidR="009610D4" w:rsidRPr="00E42CB3" w:rsidRDefault="009610D4" w:rsidP="00F60070">
      <w:pPr>
        <w:pStyle w:val="Default"/>
        <w:jc w:val="both"/>
        <w:rPr>
          <w:rFonts w:ascii="Arial" w:hAnsi="Arial" w:cs="Arial"/>
          <w:bCs/>
          <w:color w:val="44546A" w:themeColor="text2"/>
        </w:rPr>
      </w:pPr>
      <w:r w:rsidRPr="00E42CB3">
        <w:rPr>
          <w:rFonts w:ascii="Arial" w:hAnsi="Arial" w:cs="Arial"/>
          <w:bCs/>
          <w:color w:val="44546A" w:themeColor="text2"/>
        </w:rPr>
        <w:t>Los suelos del interior de la vivienda se realizarán con gres porcelánico imitación baldosa hidráulica</w:t>
      </w:r>
      <w:r w:rsidR="00EE76A3" w:rsidRPr="00E42CB3">
        <w:rPr>
          <w:rFonts w:ascii="Arial" w:hAnsi="Arial" w:cs="Arial"/>
          <w:bCs/>
          <w:color w:val="44546A" w:themeColor="text2"/>
        </w:rPr>
        <w:t>, disponiendo de rodapié cerámico de 7 cm, con colores conforme a diseños de pavimento.</w:t>
      </w:r>
    </w:p>
    <w:p w14:paraId="7409379A" w14:textId="77777777" w:rsidR="00EE76A3" w:rsidRPr="00E42CB3" w:rsidRDefault="00EE76A3" w:rsidP="00F60070">
      <w:pPr>
        <w:pStyle w:val="Default"/>
        <w:jc w:val="both"/>
        <w:rPr>
          <w:rFonts w:ascii="Arial" w:hAnsi="Arial" w:cs="Arial"/>
          <w:bCs/>
          <w:color w:val="44546A" w:themeColor="text2"/>
        </w:rPr>
      </w:pPr>
    </w:p>
    <w:p w14:paraId="20A700FD" w14:textId="77777777" w:rsidR="00F60070" w:rsidRPr="00E42CB3" w:rsidRDefault="00F60070" w:rsidP="00F60070">
      <w:pPr>
        <w:pStyle w:val="Default"/>
        <w:jc w:val="both"/>
        <w:rPr>
          <w:rFonts w:ascii="Arial" w:hAnsi="Arial" w:cs="Arial"/>
          <w:bCs/>
          <w:color w:val="44546A" w:themeColor="text2"/>
        </w:rPr>
      </w:pPr>
      <w:r w:rsidRPr="00E42CB3">
        <w:rPr>
          <w:rFonts w:ascii="Arial" w:hAnsi="Arial" w:cs="Arial"/>
          <w:bCs/>
          <w:color w:val="44546A" w:themeColor="text2"/>
        </w:rPr>
        <w:t>Los paramentos verticales de cuartos húmedos de las viviendas se revestirán con diferentes alicatados cerámicos</w:t>
      </w:r>
      <w:r w:rsidR="00EE76A3" w:rsidRPr="00E42CB3">
        <w:rPr>
          <w:rFonts w:ascii="Arial" w:hAnsi="Arial" w:cs="Arial"/>
          <w:bCs/>
          <w:color w:val="44546A" w:themeColor="text2"/>
        </w:rPr>
        <w:t>.</w:t>
      </w:r>
    </w:p>
    <w:p w14:paraId="41DDAF12" w14:textId="77777777" w:rsidR="00662166" w:rsidRDefault="00662166" w:rsidP="00F60070">
      <w:pPr>
        <w:pStyle w:val="Default"/>
        <w:jc w:val="both"/>
        <w:rPr>
          <w:rFonts w:ascii="Arial" w:hAnsi="Arial" w:cs="Arial"/>
          <w:bCs/>
          <w:color w:val="44546A" w:themeColor="text2"/>
        </w:rPr>
      </w:pPr>
    </w:p>
    <w:p w14:paraId="7092121D" w14:textId="77777777" w:rsidR="00F60070" w:rsidRPr="00E42CB3" w:rsidRDefault="00F60070" w:rsidP="00F60070">
      <w:pPr>
        <w:pStyle w:val="Default"/>
        <w:jc w:val="both"/>
        <w:rPr>
          <w:rFonts w:ascii="Arial" w:hAnsi="Arial" w:cs="Arial"/>
          <w:bCs/>
          <w:color w:val="44546A" w:themeColor="text2"/>
        </w:rPr>
      </w:pPr>
      <w:r w:rsidRPr="00E42CB3">
        <w:rPr>
          <w:rFonts w:ascii="Arial" w:hAnsi="Arial" w:cs="Arial"/>
          <w:bCs/>
          <w:color w:val="44546A" w:themeColor="text2"/>
        </w:rPr>
        <w:t xml:space="preserve">La escalera estará revestida con huella y tabica en gres porcelánico, con </w:t>
      </w:r>
      <w:r w:rsidR="00196797" w:rsidRPr="00E42CB3">
        <w:rPr>
          <w:rFonts w:ascii="Arial" w:hAnsi="Arial" w:cs="Arial"/>
          <w:bCs/>
          <w:color w:val="44546A" w:themeColor="text2"/>
        </w:rPr>
        <w:t>zanquín o zócalo también realizado con piezas de gres porcelánico.</w:t>
      </w:r>
    </w:p>
    <w:p w14:paraId="2ECDD4CD" w14:textId="77777777" w:rsidR="00F60070" w:rsidRPr="00E42CB3" w:rsidRDefault="00F60070" w:rsidP="00F60070">
      <w:pPr>
        <w:pStyle w:val="Default"/>
        <w:jc w:val="both"/>
        <w:rPr>
          <w:rFonts w:ascii="Arial" w:hAnsi="Arial" w:cs="Arial"/>
          <w:bCs/>
          <w:color w:val="44546A" w:themeColor="text2"/>
        </w:rPr>
      </w:pPr>
    </w:p>
    <w:p w14:paraId="29699677" w14:textId="77777777" w:rsidR="00F60070" w:rsidRPr="00662166" w:rsidRDefault="00F60070" w:rsidP="00F60070">
      <w:pPr>
        <w:pStyle w:val="Default"/>
        <w:jc w:val="both"/>
        <w:rPr>
          <w:rFonts w:ascii="Arial" w:hAnsi="Arial" w:cs="Arial"/>
          <w:b/>
          <w:bCs/>
          <w:color w:val="44546A" w:themeColor="text2"/>
          <w:u w:val="single"/>
        </w:rPr>
      </w:pPr>
      <w:r w:rsidRPr="00662166">
        <w:rPr>
          <w:rFonts w:ascii="Arial" w:hAnsi="Arial" w:cs="Arial"/>
          <w:b/>
          <w:bCs/>
          <w:color w:val="44546A" w:themeColor="text2"/>
          <w:u w:val="single"/>
        </w:rPr>
        <w:t>CARPINTERÍA INTERIOR</w:t>
      </w:r>
    </w:p>
    <w:p w14:paraId="52BE0C7A" w14:textId="77777777" w:rsidR="00F60070" w:rsidRPr="00E42CB3" w:rsidRDefault="00F60070" w:rsidP="00F60070">
      <w:pPr>
        <w:pStyle w:val="Default"/>
        <w:jc w:val="both"/>
        <w:rPr>
          <w:rFonts w:ascii="Arial" w:hAnsi="Arial" w:cs="Arial"/>
          <w:bCs/>
          <w:color w:val="44546A" w:themeColor="text2"/>
        </w:rPr>
      </w:pPr>
    </w:p>
    <w:p w14:paraId="5FF17577" w14:textId="77777777" w:rsidR="00F60070" w:rsidRPr="00E42CB3" w:rsidRDefault="00F60070" w:rsidP="00F60070">
      <w:pPr>
        <w:pStyle w:val="Default"/>
        <w:jc w:val="both"/>
        <w:rPr>
          <w:rFonts w:ascii="Arial" w:hAnsi="Arial" w:cs="Arial"/>
          <w:bCs/>
          <w:color w:val="44546A" w:themeColor="text2"/>
        </w:rPr>
      </w:pPr>
      <w:r w:rsidRPr="00E42CB3">
        <w:rPr>
          <w:rFonts w:ascii="Arial" w:hAnsi="Arial" w:cs="Arial"/>
          <w:bCs/>
          <w:color w:val="44546A" w:themeColor="text2"/>
        </w:rPr>
        <w:t>Puertas de paso interiores ciegas, barnizadas color natural, con hojas de tablero macizo de DM de 40 mm de espesor, de dimensiones 0’72 x 2’05 m, tapajuntas de DM lacado de 70 mm y con manilla recta de aluminio mate.</w:t>
      </w:r>
    </w:p>
    <w:p w14:paraId="4D344B91" w14:textId="77777777" w:rsidR="00142E56" w:rsidRPr="00E42CB3" w:rsidRDefault="00142E56" w:rsidP="00F60070">
      <w:pPr>
        <w:pStyle w:val="Default"/>
        <w:jc w:val="both"/>
        <w:rPr>
          <w:rFonts w:ascii="Arial" w:hAnsi="Arial" w:cs="Arial"/>
          <w:b/>
          <w:bCs/>
          <w:color w:val="44546A" w:themeColor="text2"/>
        </w:rPr>
      </w:pPr>
    </w:p>
    <w:p w14:paraId="6A43E4BF" w14:textId="77777777" w:rsidR="00F60070" w:rsidRPr="00662166" w:rsidRDefault="00F60070" w:rsidP="00F60070">
      <w:pPr>
        <w:pStyle w:val="Default"/>
        <w:jc w:val="both"/>
        <w:rPr>
          <w:rFonts w:ascii="Arial" w:hAnsi="Arial" w:cs="Arial"/>
          <w:b/>
          <w:bCs/>
          <w:color w:val="44546A" w:themeColor="text2"/>
          <w:u w:val="single"/>
        </w:rPr>
      </w:pPr>
      <w:r w:rsidRPr="00662166">
        <w:rPr>
          <w:rFonts w:ascii="Arial" w:hAnsi="Arial" w:cs="Arial"/>
          <w:b/>
          <w:bCs/>
          <w:color w:val="44546A" w:themeColor="text2"/>
          <w:u w:val="single"/>
        </w:rPr>
        <w:t>MUEBLES DE COCINA</w:t>
      </w:r>
    </w:p>
    <w:p w14:paraId="49AB62E1" w14:textId="77777777" w:rsidR="00F60070" w:rsidRPr="00E42CB3" w:rsidRDefault="00F60070" w:rsidP="00F60070">
      <w:pPr>
        <w:pStyle w:val="Default"/>
        <w:jc w:val="both"/>
        <w:rPr>
          <w:rFonts w:ascii="Arial" w:hAnsi="Arial" w:cs="Arial"/>
          <w:b/>
          <w:bCs/>
          <w:color w:val="44546A" w:themeColor="text2"/>
        </w:rPr>
      </w:pPr>
    </w:p>
    <w:p w14:paraId="4EFD365E" w14:textId="77777777" w:rsidR="00F60070" w:rsidRPr="00E42CB3" w:rsidRDefault="00F60070" w:rsidP="00196797">
      <w:pPr>
        <w:autoSpaceDE w:val="0"/>
        <w:autoSpaceDN w:val="0"/>
        <w:adjustRightInd w:val="0"/>
        <w:spacing w:after="0" w:line="240" w:lineRule="auto"/>
        <w:jc w:val="both"/>
        <w:rPr>
          <w:rFonts w:ascii="Arial" w:hAnsi="Arial" w:cs="Arial"/>
          <w:color w:val="44546A" w:themeColor="text2"/>
          <w:sz w:val="24"/>
          <w:szCs w:val="24"/>
        </w:rPr>
      </w:pPr>
      <w:r w:rsidRPr="00E42CB3">
        <w:rPr>
          <w:rFonts w:ascii="Arial" w:hAnsi="Arial" w:cs="Arial"/>
          <w:color w:val="44546A" w:themeColor="text2"/>
          <w:sz w:val="24"/>
          <w:szCs w:val="24"/>
        </w:rPr>
        <w:t>La cocina se entrega</w:t>
      </w:r>
      <w:r w:rsidR="00662166">
        <w:rPr>
          <w:rFonts w:ascii="Arial" w:hAnsi="Arial" w:cs="Arial"/>
          <w:color w:val="44546A" w:themeColor="text2"/>
          <w:sz w:val="24"/>
          <w:szCs w:val="24"/>
        </w:rPr>
        <w:t>rá</w:t>
      </w:r>
      <w:r w:rsidRPr="00E42CB3">
        <w:rPr>
          <w:rFonts w:ascii="Arial" w:hAnsi="Arial" w:cs="Arial"/>
          <w:color w:val="44546A" w:themeColor="text2"/>
          <w:sz w:val="24"/>
          <w:szCs w:val="24"/>
        </w:rPr>
        <w:t xml:space="preserve"> con muebles altos y bajos de gran capacidad y encimera de tablero de madera tratada.</w:t>
      </w:r>
    </w:p>
    <w:p w14:paraId="631B8BD0" w14:textId="77777777" w:rsidR="00F60070" w:rsidRPr="00E42CB3" w:rsidRDefault="00F60070" w:rsidP="00196797">
      <w:pPr>
        <w:pStyle w:val="Default"/>
        <w:jc w:val="both"/>
        <w:rPr>
          <w:rFonts w:ascii="Arial" w:hAnsi="Arial" w:cs="Arial"/>
          <w:color w:val="44546A" w:themeColor="text2"/>
        </w:rPr>
      </w:pPr>
      <w:r w:rsidRPr="00E42CB3">
        <w:rPr>
          <w:rFonts w:ascii="Arial" w:hAnsi="Arial" w:cs="Arial"/>
          <w:color w:val="44546A" w:themeColor="text2"/>
        </w:rPr>
        <w:t>El fregadero bajo encimera es de acero inoxidable, de un seno con grifo monomando.</w:t>
      </w:r>
      <w:r w:rsidR="00E42CB3" w:rsidRPr="00E42CB3">
        <w:rPr>
          <w:rFonts w:ascii="Arial" w:hAnsi="Arial" w:cs="Arial"/>
          <w:color w:val="44546A" w:themeColor="text2"/>
        </w:rPr>
        <w:t xml:space="preserve"> La cocina vendrá equipada con nevera, placa vitrocerámica, campana extractora y horno de la marca </w:t>
      </w:r>
      <w:r w:rsidR="00E42CB3" w:rsidRPr="00662166">
        <w:rPr>
          <w:rFonts w:ascii="Arial" w:hAnsi="Arial" w:cs="Arial"/>
          <w:b/>
          <w:color w:val="44546A" w:themeColor="text2"/>
        </w:rPr>
        <w:t>SIEMENS</w:t>
      </w:r>
      <w:r w:rsidR="00E42CB3" w:rsidRPr="00E42CB3">
        <w:rPr>
          <w:rFonts w:ascii="Arial" w:hAnsi="Arial" w:cs="Arial"/>
          <w:color w:val="44546A" w:themeColor="text2"/>
        </w:rPr>
        <w:t xml:space="preserve"> o similar.</w:t>
      </w:r>
    </w:p>
    <w:p w14:paraId="32CF9855" w14:textId="77777777" w:rsidR="00196797" w:rsidRPr="00E42CB3" w:rsidRDefault="00196797" w:rsidP="00196797">
      <w:pPr>
        <w:pStyle w:val="Default"/>
        <w:jc w:val="both"/>
        <w:rPr>
          <w:rFonts w:ascii="Arial" w:hAnsi="Arial" w:cs="Arial"/>
          <w:color w:val="44546A" w:themeColor="text2"/>
        </w:rPr>
      </w:pPr>
    </w:p>
    <w:p w14:paraId="6113D2B0" w14:textId="77777777" w:rsidR="00196797" w:rsidRPr="00662166" w:rsidRDefault="00196797" w:rsidP="00196797">
      <w:pPr>
        <w:pStyle w:val="Default"/>
        <w:jc w:val="both"/>
        <w:rPr>
          <w:rFonts w:ascii="Arial" w:hAnsi="Arial" w:cs="Arial"/>
          <w:b/>
          <w:color w:val="44546A" w:themeColor="text2"/>
          <w:u w:val="single"/>
        </w:rPr>
      </w:pPr>
      <w:r w:rsidRPr="00662166">
        <w:rPr>
          <w:rFonts w:ascii="Arial" w:hAnsi="Arial" w:cs="Arial"/>
          <w:b/>
          <w:color w:val="44546A" w:themeColor="text2"/>
          <w:u w:val="single"/>
        </w:rPr>
        <w:t>BAÑOS</w:t>
      </w:r>
    </w:p>
    <w:p w14:paraId="508693A9" w14:textId="77777777" w:rsidR="00196797" w:rsidRPr="00E42CB3" w:rsidRDefault="00196797" w:rsidP="00196797">
      <w:pPr>
        <w:pStyle w:val="Default"/>
        <w:jc w:val="both"/>
        <w:rPr>
          <w:rFonts w:ascii="Arial" w:hAnsi="Arial" w:cs="Arial"/>
          <w:color w:val="44546A" w:themeColor="text2"/>
        </w:rPr>
      </w:pPr>
    </w:p>
    <w:p w14:paraId="55DB9F8C" w14:textId="77777777" w:rsidR="00196797" w:rsidRPr="00E42CB3" w:rsidRDefault="00196797" w:rsidP="00BE17F1">
      <w:pPr>
        <w:pStyle w:val="Default"/>
        <w:jc w:val="both"/>
        <w:rPr>
          <w:rFonts w:ascii="Arial" w:hAnsi="Arial" w:cs="Arial"/>
          <w:bCs/>
          <w:color w:val="44546A" w:themeColor="text2"/>
        </w:rPr>
      </w:pPr>
      <w:r w:rsidRPr="00E42CB3">
        <w:rPr>
          <w:rFonts w:ascii="Arial" w:hAnsi="Arial" w:cs="Arial"/>
          <w:color w:val="44546A" w:themeColor="text2"/>
        </w:rPr>
        <w:t xml:space="preserve">El baño y aseo se entrega con lavabo blanco integrado en mueble. Los sanitarios, inodoro y bidé, son de porcelana vitrificada color blanco, </w:t>
      </w:r>
      <w:r w:rsidRPr="00E42CB3">
        <w:rPr>
          <w:rFonts w:ascii="Arial" w:hAnsi="Arial" w:cs="Arial"/>
          <w:bCs/>
          <w:color w:val="44546A" w:themeColor="text2"/>
        </w:rPr>
        <w:t>marca Roca modelo Meridian o similar; y el plato de ducha de resina color blanco.</w:t>
      </w:r>
    </w:p>
    <w:p w14:paraId="65849FF0" w14:textId="77777777" w:rsidR="00196797" w:rsidRPr="00E42CB3" w:rsidRDefault="00196797" w:rsidP="00BE17F1">
      <w:pPr>
        <w:pStyle w:val="Default"/>
        <w:jc w:val="both"/>
        <w:rPr>
          <w:rFonts w:ascii="Arial" w:hAnsi="Arial" w:cs="Arial"/>
          <w:bCs/>
          <w:color w:val="44546A" w:themeColor="text2"/>
        </w:rPr>
      </w:pPr>
    </w:p>
    <w:p w14:paraId="2BF8B17A" w14:textId="77777777" w:rsidR="00196797" w:rsidRPr="00E42CB3" w:rsidRDefault="00196797" w:rsidP="00BE17F1">
      <w:pPr>
        <w:pStyle w:val="Default"/>
        <w:jc w:val="both"/>
        <w:rPr>
          <w:rFonts w:ascii="Arial" w:hAnsi="Arial" w:cs="Arial"/>
          <w:bCs/>
          <w:color w:val="44546A" w:themeColor="text2"/>
        </w:rPr>
      </w:pPr>
      <w:r w:rsidRPr="00E42CB3">
        <w:rPr>
          <w:rFonts w:ascii="Arial" w:hAnsi="Arial" w:cs="Arial"/>
          <w:bCs/>
          <w:color w:val="44546A" w:themeColor="text2"/>
        </w:rPr>
        <w:t>Todas las griferías tienen acabado cromado con accionamiento monomando y economizadores de chorro, la de la ducha del baño principal es termostática.</w:t>
      </w:r>
    </w:p>
    <w:p w14:paraId="7EBD4F63" w14:textId="77777777" w:rsidR="00196797" w:rsidRPr="00E42CB3" w:rsidRDefault="00196797" w:rsidP="00BE17F1">
      <w:pPr>
        <w:pStyle w:val="Default"/>
        <w:jc w:val="both"/>
        <w:rPr>
          <w:rFonts w:ascii="Arial" w:hAnsi="Arial" w:cs="Arial"/>
          <w:bCs/>
          <w:color w:val="44546A" w:themeColor="text2"/>
        </w:rPr>
      </w:pPr>
    </w:p>
    <w:p w14:paraId="3F9B8067" w14:textId="77777777" w:rsidR="00196797" w:rsidRPr="00E42CB3" w:rsidRDefault="00196797" w:rsidP="00BE17F1">
      <w:pPr>
        <w:pStyle w:val="Default"/>
        <w:jc w:val="both"/>
        <w:rPr>
          <w:rFonts w:ascii="Arial" w:hAnsi="Arial" w:cs="Arial"/>
          <w:bCs/>
          <w:color w:val="44546A" w:themeColor="text2"/>
        </w:rPr>
      </w:pPr>
      <w:r w:rsidRPr="00E42CB3">
        <w:rPr>
          <w:rFonts w:ascii="Arial" w:hAnsi="Arial" w:cs="Arial"/>
          <w:bCs/>
          <w:color w:val="44546A" w:themeColor="text2"/>
        </w:rPr>
        <w:t>Los conductos de saneamiento y desagües serán de PCV insonorizados.</w:t>
      </w:r>
    </w:p>
    <w:p w14:paraId="4B99B793" w14:textId="77777777" w:rsidR="00196797" w:rsidRPr="00E42CB3" w:rsidRDefault="00196797" w:rsidP="00BE17F1">
      <w:pPr>
        <w:pStyle w:val="Default"/>
        <w:jc w:val="both"/>
        <w:rPr>
          <w:rFonts w:ascii="Arial" w:hAnsi="Arial" w:cs="Arial"/>
          <w:bCs/>
          <w:color w:val="44546A" w:themeColor="text2"/>
        </w:rPr>
      </w:pPr>
    </w:p>
    <w:p w14:paraId="6324592B" w14:textId="77777777" w:rsidR="00196797" w:rsidRPr="00E42CB3" w:rsidRDefault="00196797" w:rsidP="00BE17F1">
      <w:pPr>
        <w:pStyle w:val="Default"/>
        <w:jc w:val="both"/>
        <w:rPr>
          <w:rFonts w:ascii="Arial" w:hAnsi="Arial" w:cs="Arial"/>
          <w:b/>
          <w:bCs/>
          <w:color w:val="44546A" w:themeColor="text2"/>
        </w:rPr>
      </w:pPr>
      <w:r w:rsidRPr="00E42CB3">
        <w:rPr>
          <w:rFonts w:ascii="Arial" w:hAnsi="Arial" w:cs="Arial"/>
          <w:b/>
          <w:bCs/>
          <w:color w:val="44546A" w:themeColor="text2"/>
        </w:rPr>
        <w:t>I</w:t>
      </w:r>
      <w:r w:rsidRPr="00662166">
        <w:rPr>
          <w:rFonts w:ascii="Arial" w:hAnsi="Arial" w:cs="Arial"/>
          <w:b/>
          <w:bCs/>
          <w:color w:val="44546A" w:themeColor="text2"/>
          <w:u w:val="single"/>
        </w:rPr>
        <w:t>NSTALACIONES</w:t>
      </w:r>
      <w:r w:rsidRPr="00E42CB3">
        <w:rPr>
          <w:rFonts w:ascii="Arial" w:hAnsi="Arial" w:cs="Arial"/>
          <w:b/>
          <w:bCs/>
          <w:color w:val="44546A" w:themeColor="text2"/>
        </w:rPr>
        <w:t xml:space="preserve"> </w:t>
      </w:r>
    </w:p>
    <w:p w14:paraId="047DAD80" w14:textId="77777777" w:rsidR="00AB5795" w:rsidRPr="00E42CB3" w:rsidRDefault="00AB5795" w:rsidP="00BE17F1">
      <w:pPr>
        <w:pStyle w:val="Default"/>
        <w:jc w:val="both"/>
        <w:rPr>
          <w:rFonts w:ascii="Arial" w:hAnsi="Arial" w:cs="Arial"/>
          <w:bCs/>
          <w:color w:val="44546A" w:themeColor="text2"/>
        </w:rPr>
      </w:pPr>
    </w:p>
    <w:p w14:paraId="6475CA09" w14:textId="77777777" w:rsidR="00196797" w:rsidRDefault="00196797" w:rsidP="00BE17F1">
      <w:pPr>
        <w:pStyle w:val="Default"/>
        <w:jc w:val="both"/>
        <w:rPr>
          <w:rFonts w:ascii="Arial" w:hAnsi="Arial" w:cs="Arial"/>
          <w:bCs/>
          <w:color w:val="44546A" w:themeColor="text2"/>
        </w:rPr>
      </w:pPr>
      <w:r w:rsidRPr="00E42CB3">
        <w:rPr>
          <w:rFonts w:ascii="Arial" w:hAnsi="Arial" w:cs="Arial"/>
          <w:bCs/>
          <w:color w:val="44546A" w:themeColor="text2"/>
        </w:rPr>
        <w:t xml:space="preserve">Respecto a las instalaciones, </w:t>
      </w:r>
      <w:r w:rsidR="00700B1E" w:rsidRPr="00E42CB3">
        <w:rPr>
          <w:rFonts w:ascii="Arial" w:hAnsi="Arial" w:cs="Arial"/>
          <w:bCs/>
          <w:color w:val="44546A" w:themeColor="text2"/>
        </w:rPr>
        <w:t>las</w:t>
      </w:r>
      <w:r w:rsidRPr="00E42CB3">
        <w:rPr>
          <w:rFonts w:ascii="Arial" w:hAnsi="Arial" w:cs="Arial"/>
          <w:bCs/>
          <w:color w:val="44546A" w:themeColor="text2"/>
        </w:rPr>
        <w:t xml:space="preserve"> soluciones </w:t>
      </w:r>
      <w:r w:rsidR="00700B1E" w:rsidRPr="00E42CB3">
        <w:rPr>
          <w:rFonts w:ascii="Arial" w:hAnsi="Arial" w:cs="Arial"/>
          <w:bCs/>
          <w:color w:val="44546A" w:themeColor="text2"/>
        </w:rPr>
        <w:t xml:space="preserve">dispuestas darán a la </w:t>
      </w:r>
      <w:r w:rsidRPr="00E42CB3">
        <w:rPr>
          <w:rFonts w:ascii="Arial" w:hAnsi="Arial" w:cs="Arial"/>
          <w:bCs/>
          <w:color w:val="44546A" w:themeColor="text2"/>
        </w:rPr>
        <w:t xml:space="preserve"> vivienda un alto nivel de calidad y mejorarán el confort de la misma. </w:t>
      </w:r>
      <w:r w:rsidR="00700B1E" w:rsidRPr="00E42CB3">
        <w:rPr>
          <w:rFonts w:ascii="Arial" w:hAnsi="Arial" w:cs="Arial"/>
          <w:bCs/>
          <w:color w:val="44546A" w:themeColor="text2"/>
        </w:rPr>
        <w:t>Se utilizará un</w:t>
      </w:r>
      <w:r w:rsidRPr="00E42CB3">
        <w:rPr>
          <w:rFonts w:ascii="Arial" w:hAnsi="Arial" w:cs="Arial"/>
          <w:bCs/>
          <w:color w:val="44546A" w:themeColor="text2"/>
        </w:rPr>
        <w:t xml:space="preserve"> sistema de aerotérmia, un sistema que permite obtener energía del aire para cubrir la demanda de calefacción, refrigeración y/o agua caliente sanitaria del edificio. Se trata de una bomba de calor que aprovecha una fuente de energía renovable (un 75% de energía limpia en su consumo) utilizando el calor del aire del entorno. Una solución energética que respeta el medio ambiente y evita las emisiones del efecto invernadero. Este sistema conlleva a un importante ahorro de energía y una gran eficiencia de todo el conjunto. Además, exonera la necesidad de la instalación de placas solares</w:t>
      </w:r>
      <w:r w:rsidR="00700B1E" w:rsidRPr="00E42CB3">
        <w:rPr>
          <w:rFonts w:ascii="Arial" w:hAnsi="Arial" w:cs="Arial"/>
          <w:bCs/>
          <w:color w:val="44546A" w:themeColor="text2"/>
        </w:rPr>
        <w:t>, que no están permitidas en el entorno urbano protegido,</w:t>
      </w:r>
      <w:r w:rsidRPr="00E42CB3">
        <w:rPr>
          <w:rFonts w:ascii="Arial" w:hAnsi="Arial" w:cs="Arial"/>
          <w:bCs/>
          <w:color w:val="44546A" w:themeColor="text2"/>
        </w:rPr>
        <w:t xml:space="preserve"> y su correspondiente mantenimiento.</w:t>
      </w:r>
    </w:p>
    <w:p w14:paraId="15D4A080" w14:textId="77777777" w:rsidR="00971F1A" w:rsidRDefault="00971F1A" w:rsidP="00BE17F1">
      <w:pPr>
        <w:pStyle w:val="Default"/>
        <w:jc w:val="both"/>
        <w:rPr>
          <w:rFonts w:ascii="Arial" w:hAnsi="Arial" w:cs="Arial"/>
          <w:bCs/>
          <w:color w:val="44546A" w:themeColor="text2"/>
        </w:rPr>
      </w:pPr>
    </w:p>
    <w:p w14:paraId="191E1130" w14:textId="77777777" w:rsidR="00971F1A" w:rsidRDefault="00971F1A" w:rsidP="00BE17F1">
      <w:pPr>
        <w:pStyle w:val="Default"/>
        <w:jc w:val="both"/>
        <w:rPr>
          <w:rFonts w:ascii="Arial" w:hAnsi="Arial" w:cs="Arial"/>
          <w:bCs/>
          <w:color w:val="44546A" w:themeColor="text2"/>
        </w:rPr>
      </w:pPr>
    </w:p>
    <w:p w14:paraId="31862B3D" w14:textId="77777777" w:rsidR="00971F1A" w:rsidRDefault="00971F1A" w:rsidP="00BE17F1">
      <w:pPr>
        <w:pStyle w:val="Default"/>
        <w:jc w:val="both"/>
        <w:rPr>
          <w:rFonts w:ascii="Arial" w:hAnsi="Arial" w:cs="Arial"/>
          <w:bCs/>
          <w:color w:val="44546A" w:themeColor="text2"/>
        </w:rPr>
      </w:pPr>
    </w:p>
    <w:p w14:paraId="0335A3F9" w14:textId="77777777" w:rsidR="00971F1A" w:rsidRPr="00E42CB3" w:rsidRDefault="00971F1A" w:rsidP="00BE17F1">
      <w:pPr>
        <w:pStyle w:val="Default"/>
        <w:jc w:val="both"/>
        <w:rPr>
          <w:rFonts w:ascii="Arial" w:hAnsi="Arial" w:cs="Arial"/>
          <w:bCs/>
          <w:color w:val="44546A" w:themeColor="text2"/>
        </w:rPr>
      </w:pPr>
    </w:p>
    <w:p w14:paraId="3BE02EA5" w14:textId="77777777" w:rsidR="00196797" w:rsidRPr="00E42CB3" w:rsidRDefault="00196797" w:rsidP="00BE17F1">
      <w:pPr>
        <w:pStyle w:val="Default"/>
        <w:jc w:val="both"/>
        <w:rPr>
          <w:rFonts w:ascii="Arial" w:hAnsi="Arial" w:cs="Arial"/>
          <w:bCs/>
          <w:color w:val="44546A" w:themeColor="text2"/>
        </w:rPr>
      </w:pPr>
    </w:p>
    <w:p w14:paraId="226A49B6" w14:textId="77777777" w:rsidR="00700B1E" w:rsidRPr="00E42CB3" w:rsidRDefault="00700B1E" w:rsidP="00662166">
      <w:pPr>
        <w:pStyle w:val="Default"/>
        <w:numPr>
          <w:ilvl w:val="0"/>
          <w:numId w:val="1"/>
        </w:numPr>
        <w:jc w:val="both"/>
        <w:rPr>
          <w:rFonts w:ascii="Arial" w:hAnsi="Arial" w:cs="Arial"/>
          <w:b/>
          <w:bCs/>
          <w:color w:val="44546A" w:themeColor="text2"/>
        </w:rPr>
      </w:pPr>
      <w:r w:rsidRPr="00E42CB3">
        <w:rPr>
          <w:rFonts w:ascii="Arial" w:hAnsi="Arial" w:cs="Arial"/>
          <w:b/>
          <w:bCs/>
          <w:color w:val="44546A" w:themeColor="text2"/>
        </w:rPr>
        <w:t xml:space="preserve">Climatización </w:t>
      </w:r>
      <w:r w:rsidR="00BE17F1" w:rsidRPr="00E42CB3">
        <w:rPr>
          <w:rFonts w:ascii="Arial" w:hAnsi="Arial" w:cs="Arial"/>
          <w:b/>
          <w:bCs/>
          <w:color w:val="44546A" w:themeColor="text2"/>
        </w:rPr>
        <w:t>y ventilación.</w:t>
      </w:r>
    </w:p>
    <w:p w14:paraId="629A8675" w14:textId="77777777" w:rsidR="00EE76A3" w:rsidRPr="00E42CB3" w:rsidRDefault="00EE76A3" w:rsidP="00BE17F1">
      <w:pPr>
        <w:pStyle w:val="Default"/>
        <w:jc w:val="both"/>
        <w:rPr>
          <w:rFonts w:ascii="Arial" w:hAnsi="Arial" w:cs="Arial"/>
          <w:b/>
          <w:bCs/>
          <w:color w:val="44546A" w:themeColor="text2"/>
        </w:rPr>
      </w:pPr>
    </w:p>
    <w:p w14:paraId="5D25314F" w14:textId="77777777" w:rsidR="00700B1E" w:rsidRPr="00E42CB3" w:rsidRDefault="00700B1E" w:rsidP="00BE17F1">
      <w:pPr>
        <w:pStyle w:val="Default"/>
        <w:jc w:val="both"/>
        <w:rPr>
          <w:rFonts w:ascii="Arial" w:hAnsi="Arial" w:cs="Arial"/>
          <w:bCs/>
          <w:color w:val="44546A" w:themeColor="text2"/>
        </w:rPr>
      </w:pPr>
      <w:r w:rsidRPr="00E42CB3">
        <w:rPr>
          <w:rFonts w:ascii="Arial" w:hAnsi="Arial" w:cs="Arial"/>
          <w:bCs/>
          <w:color w:val="44546A" w:themeColor="text2"/>
        </w:rPr>
        <w:t xml:space="preserve">El sistema de climatización se ha previsto mediante un sistema aerotérmico formado por una unidad exterior situada en los patillos dispuestos en la cubierta del edificio, y un hidrokit y un acumulador en el interior de cada vivienda. </w:t>
      </w:r>
    </w:p>
    <w:p w14:paraId="76E198BC" w14:textId="77777777" w:rsidR="00196797" w:rsidRPr="00E42CB3" w:rsidRDefault="00700B1E" w:rsidP="00BE17F1">
      <w:pPr>
        <w:pStyle w:val="Default"/>
        <w:jc w:val="both"/>
        <w:rPr>
          <w:rFonts w:ascii="Arial" w:hAnsi="Arial" w:cs="Arial"/>
          <w:bCs/>
          <w:color w:val="44546A" w:themeColor="text2"/>
        </w:rPr>
      </w:pPr>
      <w:r w:rsidRPr="00E42CB3">
        <w:rPr>
          <w:rFonts w:ascii="Arial" w:hAnsi="Arial" w:cs="Arial"/>
          <w:bCs/>
          <w:color w:val="44546A" w:themeColor="text2"/>
        </w:rPr>
        <w:t>La instalación de climatización de cada una de las viviendas se prevé mediante la disposición de splits.</w:t>
      </w:r>
    </w:p>
    <w:p w14:paraId="47AD59DC" w14:textId="77777777" w:rsidR="00BE17F1" w:rsidRDefault="00BE17F1" w:rsidP="00BE17F1">
      <w:pPr>
        <w:pStyle w:val="Default"/>
        <w:jc w:val="both"/>
        <w:rPr>
          <w:rFonts w:ascii="Arial" w:hAnsi="Arial" w:cs="Arial"/>
          <w:bCs/>
          <w:color w:val="44546A" w:themeColor="text2"/>
        </w:rPr>
      </w:pPr>
      <w:r w:rsidRPr="00E42CB3">
        <w:rPr>
          <w:rFonts w:ascii="Arial" w:hAnsi="Arial" w:cs="Arial"/>
          <w:bCs/>
          <w:color w:val="44546A" w:themeColor="text2"/>
        </w:rPr>
        <w:t xml:space="preserve">Los baños y aseos dispondrán de sistema de ventilación, así como </w:t>
      </w:r>
      <w:r w:rsidR="00AB5795" w:rsidRPr="00E42CB3">
        <w:rPr>
          <w:rFonts w:ascii="Arial" w:hAnsi="Arial" w:cs="Arial"/>
          <w:bCs/>
          <w:color w:val="44546A" w:themeColor="text2"/>
        </w:rPr>
        <w:t>sistema de extracción de humos en la cocina.</w:t>
      </w:r>
    </w:p>
    <w:p w14:paraId="605D269C" w14:textId="77777777" w:rsidR="00E42CB3" w:rsidRPr="00E42CB3" w:rsidRDefault="00E42CB3" w:rsidP="00BE17F1">
      <w:pPr>
        <w:pStyle w:val="Default"/>
        <w:jc w:val="both"/>
        <w:rPr>
          <w:rFonts w:ascii="Arial" w:hAnsi="Arial" w:cs="Arial"/>
          <w:bCs/>
          <w:color w:val="44546A" w:themeColor="text2"/>
        </w:rPr>
      </w:pPr>
    </w:p>
    <w:p w14:paraId="709F18C5" w14:textId="77777777" w:rsidR="00700B1E" w:rsidRPr="00E42CB3" w:rsidRDefault="00700B1E" w:rsidP="00BE17F1">
      <w:pPr>
        <w:pStyle w:val="Default"/>
        <w:jc w:val="both"/>
        <w:rPr>
          <w:rFonts w:ascii="Arial" w:hAnsi="Arial" w:cs="Arial"/>
          <w:bCs/>
          <w:color w:val="44546A" w:themeColor="text2"/>
        </w:rPr>
      </w:pPr>
    </w:p>
    <w:p w14:paraId="22861F33" w14:textId="77777777" w:rsidR="00544731" w:rsidRPr="00E42CB3" w:rsidRDefault="00544731" w:rsidP="00662166">
      <w:pPr>
        <w:pStyle w:val="Default"/>
        <w:numPr>
          <w:ilvl w:val="0"/>
          <w:numId w:val="1"/>
        </w:numPr>
        <w:jc w:val="both"/>
        <w:rPr>
          <w:rFonts w:ascii="Arial" w:hAnsi="Arial" w:cs="Arial"/>
          <w:b/>
          <w:bCs/>
          <w:color w:val="44546A" w:themeColor="text2"/>
        </w:rPr>
      </w:pPr>
      <w:r w:rsidRPr="00E42CB3">
        <w:rPr>
          <w:rFonts w:ascii="Arial" w:hAnsi="Arial" w:cs="Arial"/>
          <w:b/>
          <w:bCs/>
          <w:color w:val="44546A" w:themeColor="text2"/>
        </w:rPr>
        <w:t>Electricidad y Telecomunicaciones</w:t>
      </w:r>
    </w:p>
    <w:p w14:paraId="0E67B515" w14:textId="77777777" w:rsidR="00EE76A3" w:rsidRPr="00E42CB3" w:rsidRDefault="00EE76A3" w:rsidP="00BE17F1">
      <w:pPr>
        <w:pStyle w:val="Default"/>
        <w:jc w:val="both"/>
        <w:rPr>
          <w:rFonts w:ascii="Arial" w:hAnsi="Arial" w:cs="Arial"/>
          <w:b/>
          <w:bCs/>
          <w:color w:val="44546A" w:themeColor="text2"/>
        </w:rPr>
      </w:pPr>
    </w:p>
    <w:p w14:paraId="3B9A9A08" w14:textId="77777777" w:rsidR="00544731" w:rsidRPr="00E42CB3" w:rsidRDefault="00544731" w:rsidP="00BE17F1">
      <w:pPr>
        <w:pStyle w:val="Default"/>
        <w:jc w:val="both"/>
        <w:rPr>
          <w:rFonts w:ascii="Arial" w:hAnsi="Arial" w:cs="Arial"/>
          <w:bCs/>
          <w:color w:val="44546A" w:themeColor="text2"/>
        </w:rPr>
      </w:pPr>
      <w:r w:rsidRPr="00E42CB3">
        <w:rPr>
          <w:rFonts w:ascii="Arial" w:hAnsi="Arial" w:cs="Arial"/>
          <w:bCs/>
          <w:color w:val="44546A" w:themeColor="text2"/>
        </w:rPr>
        <w:t>Las estancias cuentan con mecanismos en color blanco de primera calidad, suficientes para garantizar el uso</w:t>
      </w:r>
      <w:r w:rsidR="00BE17F1" w:rsidRPr="00E42CB3">
        <w:rPr>
          <w:rFonts w:ascii="Arial" w:hAnsi="Arial" w:cs="Arial"/>
          <w:bCs/>
          <w:color w:val="44546A" w:themeColor="text2"/>
        </w:rPr>
        <w:t xml:space="preserve"> </w:t>
      </w:r>
      <w:r w:rsidRPr="00E42CB3">
        <w:rPr>
          <w:rFonts w:ascii="Arial" w:hAnsi="Arial" w:cs="Arial"/>
          <w:bCs/>
          <w:color w:val="44546A" w:themeColor="text2"/>
        </w:rPr>
        <w:t>óptimo de cada una de las superficies que componen la vivienda. En las terrazas se ha previsto una toma</w:t>
      </w:r>
      <w:r w:rsidR="00BE17F1" w:rsidRPr="00E42CB3">
        <w:rPr>
          <w:rFonts w:ascii="Arial" w:hAnsi="Arial" w:cs="Arial"/>
          <w:bCs/>
          <w:color w:val="44546A" w:themeColor="text2"/>
        </w:rPr>
        <w:t xml:space="preserve"> </w:t>
      </w:r>
      <w:r w:rsidRPr="00E42CB3">
        <w:rPr>
          <w:rFonts w:ascii="Arial" w:hAnsi="Arial" w:cs="Arial"/>
          <w:bCs/>
          <w:color w:val="44546A" w:themeColor="text2"/>
        </w:rPr>
        <w:t>eléctrica estanca y punto de luz.</w:t>
      </w:r>
    </w:p>
    <w:p w14:paraId="3513EF9C" w14:textId="77777777" w:rsidR="00EE76A3" w:rsidRPr="00E42CB3" w:rsidRDefault="00EE76A3" w:rsidP="00BE17F1">
      <w:pPr>
        <w:pStyle w:val="Default"/>
        <w:jc w:val="both"/>
        <w:rPr>
          <w:rFonts w:ascii="Arial" w:hAnsi="Arial" w:cs="Arial"/>
          <w:bCs/>
          <w:color w:val="44546A" w:themeColor="text2"/>
        </w:rPr>
      </w:pPr>
    </w:p>
    <w:p w14:paraId="58DC112E" w14:textId="77777777" w:rsidR="00544731" w:rsidRPr="00E42CB3" w:rsidRDefault="00142E56" w:rsidP="00EE76A3">
      <w:pPr>
        <w:pStyle w:val="Default"/>
        <w:jc w:val="both"/>
        <w:rPr>
          <w:rFonts w:ascii="Arial" w:hAnsi="Arial" w:cs="Arial"/>
          <w:bCs/>
          <w:color w:val="44546A" w:themeColor="text2"/>
        </w:rPr>
      </w:pPr>
      <w:r w:rsidRPr="00E42CB3">
        <w:rPr>
          <w:rFonts w:ascii="Arial" w:hAnsi="Arial" w:cs="Arial"/>
          <w:bCs/>
          <w:color w:val="44546A" w:themeColor="text2"/>
        </w:rPr>
        <w:t>La vivienda</w:t>
      </w:r>
      <w:r w:rsidR="00544731" w:rsidRPr="00E42CB3">
        <w:rPr>
          <w:rFonts w:ascii="Arial" w:hAnsi="Arial" w:cs="Arial"/>
          <w:bCs/>
          <w:color w:val="44546A" w:themeColor="text2"/>
        </w:rPr>
        <w:t xml:space="preserve"> d</w:t>
      </w:r>
      <w:r w:rsidRPr="00E42CB3">
        <w:rPr>
          <w:rFonts w:ascii="Arial" w:hAnsi="Arial" w:cs="Arial"/>
          <w:bCs/>
          <w:color w:val="44546A" w:themeColor="text2"/>
        </w:rPr>
        <w:t>ispone</w:t>
      </w:r>
      <w:r w:rsidR="00BE17F1" w:rsidRPr="00E42CB3">
        <w:rPr>
          <w:rFonts w:ascii="Arial" w:hAnsi="Arial" w:cs="Arial"/>
          <w:bCs/>
          <w:color w:val="44546A" w:themeColor="text2"/>
        </w:rPr>
        <w:t xml:space="preserve"> de tomas de televisión </w:t>
      </w:r>
      <w:r w:rsidR="00544731" w:rsidRPr="00E42CB3">
        <w:rPr>
          <w:rFonts w:ascii="Arial" w:hAnsi="Arial" w:cs="Arial"/>
          <w:bCs/>
          <w:color w:val="44546A" w:themeColor="text2"/>
        </w:rPr>
        <w:t>en todas las estancias, excepto en los baños</w:t>
      </w:r>
      <w:r w:rsidR="00BE17F1" w:rsidRPr="00E42CB3">
        <w:rPr>
          <w:rFonts w:ascii="Arial" w:hAnsi="Arial" w:cs="Arial"/>
          <w:bCs/>
          <w:color w:val="44546A" w:themeColor="text2"/>
        </w:rPr>
        <w:t xml:space="preserve"> y punto de conexiona a fibra</w:t>
      </w:r>
      <w:r w:rsidRPr="00E42CB3">
        <w:rPr>
          <w:rFonts w:ascii="Arial" w:hAnsi="Arial" w:cs="Arial"/>
          <w:bCs/>
          <w:color w:val="44546A" w:themeColor="text2"/>
        </w:rPr>
        <w:t xml:space="preserve"> en cada vivienda. La vivienda dispondrá</w:t>
      </w:r>
      <w:r w:rsidR="00BE17F1" w:rsidRPr="00E42CB3">
        <w:rPr>
          <w:rFonts w:ascii="Arial" w:hAnsi="Arial" w:cs="Arial"/>
          <w:bCs/>
          <w:color w:val="44546A" w:themeColor="text2"/>
        </w:rPr>
        <w:t xml:space="preserve"> de portero automático para la apertura de las puertas de acceso.</w:t>
      </w:r>
    </w:p>
    <w:p w14:paraId="0D8C05EE" w14:textId="77777777" w:rsidR="00EE76A3" w:rsidRPr="00E42CB3" w:rsidRDefault="00EE76A3" w:rsidP="00EE76A3">
      <w:pPr>
        <w:pStyle w:val="Default"/>
        <w:jc w:val="both"/>
        <w:rPr>
          <w:rFonts w:ascii="Arial" w:hAnsi="Arial" w:cs="Arial"/>
          <w:bCs/>
          <w:color w:val="44546A" w:themeColor="text2"/>
        </w:rPr>
      </w:pPr>
    </w:p>
    <w:p w14:paraId="4FCC245F" w14:textId="77777777" w:rsidR="00BE17F1" w:rsidRPr="00E42CB3" w:rsidRDefault="00BE17F1" w:rsidP="00EE76A3">
      <w:pPr>
        <w:autoSpaceDE w:val="0"/>
        <w:autoSpaceDN w:val="0"/>
        <w:adjustRightInd w:val="0"/>
        <w:spacing w:after="0" w:line="240" w:lineRule="auto"/>
        <w:jc w:val="both"/>
        <w:rPr>
          <w:rFonts w:ascii="Arial" w:hAnsi="Arial" w:cs="Arial"/>
          <w:bCs/>
          <w:color w:val="44546A" w:themeColor="text2"/>
        </w:rPr>
      </w:pPr>
      <w:r w:rsidRPr="00E42CB3">
        <w:rPr>
          <w:rFonts w:ascii="Arial" w:hAnsi="Arial" w:cs="Arial"/>
          <w:color w:val="44546A" w:themeColor="text2"/>
          <w:sz w:val="24"/>
          <w:szCs w:val="24"/>
        </w:rPr>
        <w:t>Las instalaciones de electricidad y telecomunicaciones se realizarán en conformidad con el Reglamento</w:t>
      </w:r>
      <w:r w:rsidR="00EE76A3" w:rsidRPr="00E42CB3">
        <w:rPr>
          <w:rFonts w:ascii="Arial" w:hAnsi="Arial" w:cs="Arial"/>
          <w:color w:val="44546A" w:themeColor="text2"/>
          <w:sz w:val="24"/>
          <w:szCs w:val="24"/>
        </w:rPr>
        <w:t xml:space="preserve"> </w:t>
      </w:r>
      <w:r w:rsidRPr="00E42CB3">
        <w:rPr>
          <w:rFonts w:ascii="Arial" w:hAnsi="Arial" w:cs="Arial"/>
          <w:color w:val="44546A" w:themeColor="text2"/>
        </w:rPr>
        <w:t>Electrotécnico de Baja Tensión y el Reglamento de Telecomunicaciones en vigor, así como con el CTE</w:t>
      </w:r>
    </w:p>
    <w:p w14:paraId="659C3118" w14:textId="77777777" w:rsidR="00544731" w:rsidRPr="00E42CB3" w:rsidRDefault="00544731" w:rsidP="00BE17F1">
      <w:pPr>
        <w:pStyle w:val="Default"/>
        <w:jc w:val="both"/>
        <w:rPr>
          <w:rFonts w:ascii="Arial" w:hAnsi="Arial" w:cs="Arial"/>
          <w:bCs/>
          <w:color w:val="44546A" w:themeColor="text2"/>
        </w:rPr>
      </w:pPr>
    </w:p>
    <w:p w14:paraId="341444BB" w14:textId="77777777" w:rsidR="00544731" w:rsidRPr="00E42CB3" w:rsidRDefault="00544731" w:rsidP="00662166">
      <w:pPr>
        <w:pStyle w:val="Default"/>
        <w:numPr>
          <w:ilvl w:val="0"/>
          <w:numId w:val="1"/>
        </w:numPr>
        <w:jc w:val="both"/>
        <w:rPr>
          <w:rFonts w:ascii="Arial" w:hAnsi="Arial" w:cs="Arial"/>
          <w:b/>
          <w:bCs/>
          <w:color w:val="44546A" w:themeColor="text2"/>
        </w:rPr>
      </w:pPr>
      <w:r w:rsidRPr="00E42CB3">
        <w:rPr>
          <w:rFonts w:ascii="Arial" w:hAnsi="Arial" w:cs="Arial"/>
          <w:b/>
          <w:bCs/>
          <w:color w:val="44546A" w:themeColor="text2"/>
        </w:rPr>
        <w:t xml:space="preserve">Fontanería y saneamiento </w:t>
      </w:r>
    </w:p>
    <w:p w14:paraId="089D79B4" w14:textId="77777777" w:rsidR="00EE76A3" w:rsidRPr="00E42CB3" w:rsidRDefault="00EE76A3" w:rsidP="00BE17F1">
      <w:pPr>
        <w:pStyle w:val="Default"/>
        <w:jc w:val="both"/>
        <w:rPr>
          <w:rFonts w:ascii="Arial" w:hAnsi="Arial" w:cs="Arial"/>
          <w:b/>
          <w:bCs/>
          <w:color w:val="44546A" w:themeColor="text2"/>
        </w:rPr>
      </w:pPr>
    </w:p>
    <w:p w14:paraId="1C52919C" w14:textId="77777777" w:rsidR="00544731" w:rsidRPr="00E42CB3" w:rsidRDefault="00544731" w:rsidP="00BE17F1">
      <w:pPr>
        <w:pStyle w:val="Default"/>
        <w:jc w:val="both"/>
        <w:rPr>
          <w:rFonts w:ascii="Arial" w:hAnsi="Arial" w:cs="Arial"/>
          <w:bCs/>
          <w:color w:val="44546A" w:themeColor="text2"/>
        </w:rPr>
      </w:pPr>
      <w:r w:rsidRPr="00E42CB3">
        <w:rPr>
          <w:rFonts w:ascii="Arial" w:hAnsi="Arial" w:cs="Arial"/>
          <w:bCs/>
          <w:color w:val="44546A" w:themeColor="text2"/>
        </w:rPr>
        <w:t xml:space="preserve">La distribución individual de fontanería se realizará con tuberías de polipropileno. </w:t>
      </w:r>
    </w:p>
    <w:p w14:paraId="26A8CF63" w14:textId="77777777" w:rsidR="00EE76A3" w:rsidRPr="00E42CB3" w:rsidRDefault="00EE76A3" w:rsidP="00BE17F1">
      <w:pPr>
        <w:pStyle w:val="Default"/>
        <w:jc w:val="both"/>
        <w:rPr>
          <w:rFonts w:ascii="Arial" w:hAnsi="Arial" w:cs="Arial"/>
          <w:bCs/>
          <w:color w:val="44546A" w:themeColor="text2"/>
        </w:rPr>
      </w:pPr>
    </w:p>
    <w:p w14:paraId="3528C7E8" w14:textId="77777777" w:rsidR="00544731" w:rsidRPr="00E42CB3" w:rsidRDefault="00544731" w:rsidP="00BE17F1">
      <w:pPr>
        <w:pStyle w:val="Default"/>
        <w:jc w:val="both"/>
        <w:rPr>
          <w:rFonts w:ascii="Arial" w:hAnsi="Arial" w:cs="Arial"/>
          <w:bCs/>
          <w:color w:val="44546A" w:themeColor="text2"/>
        </w:rPr>
      </w:pPr>
      <w:r w:rsidRPr="00E42CB3">
        <w:rPr>
          <w:rFonts w:ascii="Arial" w:hAnsi="Arial" w:cs="Arial"/>
          <w:bCs/>
          <w:color w:val="44546A" w:themeColor="text2"/>
        </w:rPr>
        <w:t xml:space="preserve">La instalación incluye tomas de agua para cada aparato sanitario en baños y para fregaderos, lavavajillas y lavadora en cocinas, así como para lavaderos. </w:t>
      </w:r>
    </w:p>
    <w:p w14:paraId="7889D8EF" w14:textId="77777777" w:rsidR="00EE76A3" w:rsidRPr="00E42CB3" w:rsidRDefault="00EE76A3" w:rsidP="00BE17F1">
      <w:pPr>
        <w:pStyle w:val="Default"/>
        <w:jc w:val="both"/>
        <w:rPr>
          <w:rFonts w:ascii="Arial" w:hAnsi="Arial" w:cs="Arial"/>
          <w:bCs/>
          <w:color w:val="44546A" w:themeColor="text2"/>
        </w:rPr>
      </w:pPr>
    </w:p>
    <w:p w14:paraId="5B5437DE" w14:textId="77777777" w:rsidR="00544731" w:rsidRPr="00E42CB3" w:rsidRDefault="00544731" w:rsidP="00BE17F1">
      <w:pPr>
        <w:pStyle w:val="Default"/>
        <w:jc w:val="both"/>
        <w:rPr>
          <w:rFonts w:ascii="Arial" w:hAnsi="Arial" w:cs="Arial"/>
          <w:bCs/>
          <w:color w:val="44546A" w:themeColor="text2"/>
        </w:rPr>
      </w:pPr>
      <w:r w:rsidRPr="00E42CB3">
        <w:rPr>
          <w:rFonts w:ascii="Arial" w:hAnsi="Arial" w:cs="Arial"/>
          <w:bCs/>
          <w:color w:val="44546A" w:themeColor="text2"/>
        </w:rPr>
        <w:t xml:space="preserve">Las viviendas dispondrán de una llave de corte general y llaves de corte independientes en cada cuarto húmedo. </w:t>
      </w:r>
    </w:p>
    <w:p w14:paraId="48F020FB" w14:textId="77777777" w:rsidR="00EE76A3" w:rsidRPr="00E42CB3" w:rsidRDefault="00EE76A3" w:rsidP="00BE17F1">
      <w:pPr>
        <w:pStyle w:val="Default"/>
        <w:jc w:val="both"/>
        <w:rPr>
          <w:rFonts w:ascii="Arial" w:hAnsi="Arial" w:cs="Arial"/>
          <w:bCs/>
          <w:color w:val="44546A" w:themeColor="text2"/>
        </w:rPr>
      </w:pPr>
    </w:p>
    <w:p w14:paraId="3F2E1526" w14:textId="77777777" w:rsidR="00544731" w:rsidRPr="00E42CB3" w:rsidRDefault="00544731" w:rsidP="00BE17F1">
      <w:pPr>
        <w:pStyle w:val="Default"/>
        <w:jc w:val="both"/>
        <w:rPr>
          <w:rFonts w:ascii="Arial" w:hAnsi="Arial" w:cs="Arial"/>
          <w:bCs/>
          <w:color w:val="44546A" w:themeColor="text2"/>
        </w:rPr>
      </w:pPr>
      <w:r w:rsidRPr="00E42CB3">
        <w:rPr>
          <w:rFonts w:ascii="Arial" w:hAnsi="Arial" w:cs="Arial"/>
          <w:bCs/>
          <w:color w:val="44546A" w:themeColor="text2"/>
        </w:rPr>
        <w:t xml:space="preserve">La instalación de saneamiento será de PVC y para amortiguar el desagradable e incómodo ruido que se puede producir en las bajantes, éstas serán insonorizadas, con tratamientos de juntas y de pasos de forjados para conseguir la mínima transmisión de ruidos. </w:t>
      </w:r>
    </w:p>
    <w:p w14:paraId="65EE3615" w14:textId="77777777" w:rsidR="00EE76A3" w:rsidRPr="00E42CB3" w:rsidRDefault="00EE76A3" w:rsidP="00BE17F1">
      <w:pPr>
        <w:pStyle w:val="Default"/>
        <w:jc w:val="both"/>
        <w:rPr>
          <w:rFonts w:ascii="Arial" w:hAnsi="Arial" w:cs="Arial"/>
          <w:bCs/>
          <w:color w:val="44546A" w:themeColor="text2"/>
        </w:rPr>
      </w:pPr>
    </w:p>
    <w:p w14:paraId="7E9DB751" w14:textId="77777777" w:rsidR="00544731" w:rsidRPr="00E42CB3" w:rsidRDefault="00142E56" w:rsidP="00BE17F1">
      <w:pPr>
        <w:pStyle w:val="Default"/>
        <w:jc w:val="both"/>
        <w:rPr>
          <w:rFonts w:ascii="Arial" w:hAnsi="Arial" w:cs="Arial"/>
          <w:bCs/>
          <w:color w:val="44546A" w:themeColor="text2"/>
        </w:rPr>
      </w:pPr>
      <w:r w:rsidRPr="00E42CB3">
        <w:rPr>
          <w:rFonts w:ascii="Arial" w:hAnsi="Arial" w:cs="Arial"/>
          <w:bCs/>
          <w:color w:val="44546A" w:themeColor="text2"/>
        </w:rPr>
        <w:t>La vivienda</w:t>
      </w:r>
      <w:r w:rsidR="00544731" w:rsidRPr="00E42CB3">
        <w:rPr>
          <w:rFonts w:ascii="Arial" w:hAnsi="Arial" w:cs="Arial"/>
          <w:bCs/>
          <w:color w:val="44546A" w:themeColor="text2"/>
        </w:rPr>
        <w:t xml:space="preserve"> dispon</w:t>
      </w:r>
      <w:r w:rsidRPr="00E42CB3">
        <w:rPr>
          <w:rFonts w:ascii="Arial" w:hAnsi="Arial" w:cs="Arial"/>
          <w:bCs/>
          <w:color w:val="44546A" w:themeColor="text2"/>
        </w:rPr>
        <w:t>drá</w:t>
      </w:r>
      <w:r w:rsidR="00544731" w:rsidRPr="00E42CB3">
        <w:rPr>
          <w:rFonts w:ascii="Arial" w:hAnsi="Arial" w:cs="Arial"/>
          <w:bCs/>
          <w:color w:val="44546A" w:themeColor="text2"/>
        </w:rPr>
        <w:t xml:space="preserve"> de un circuito de agua caliente </w:t>
      </w:r>
      <w:r w:rsidR="00AB5795" w:rsidRPr="00E42CB3">
        <w:rPr>
          <w:rFonts w:ascii="Arial" w:hAnsi="Arial" w:cs="Arial"/>
          <w:bCs/>
          <w:color w:val="44546A" w:themeColor="text2"/>
        </w:rPr>
        <w:t>sanitaria</w:t>
      </w:r>
      <w:r w:rsidR="00544731" w:rsidRPr="00E42CB3">
        <w:rPr>
          <w:rFonts w:ascii="Arial" w:hAnsi="Arial" w:cs="Arial"/>
          <w:bCs/>
          <w:color w:val="44546A" w:themeColor="text2"/>
        </w:rPr>
        <w:t xml:space="preserve"> (ACS) para alimentar lavabos, duchas y cocinas. A través de la aerotermia, la producción de ACS se realiza mediante la unidad exterior junto con el hydrobox, donde se almacena el agua caliente de manera que ofrece una máxima eficiencia energética a la vez que facilita las tareas de uso y mantenimiento. </w:t>
      </w:r>
    </w:p>
    <w:p w14:paraId="038E89A7" w14:textId="77777777" w:rsidR="00AB5795" w:rsidRPr="00E42CB3" w:rsidRDefault="00AB5795" w:rsidP="00BE17F1">
      <w:pPr>
        <w:pStyle w:val="Default"/>
        <w:jc w:val="both"/>
        <w:rPr>
          <w:rFonts w:ascii="Arial" w:hAnsi="Arial" w:cs="Arial"/>
          <w:bCs/>
          <w:color w:val="44546A" w:themeColor="text2"/>
        </w:rPr>
      </w:pPr>
    </w:p>
    <w:p w14:paraId="0E437C73" w14:textId="77777777" w:rsidR="00AB5795" w:rsidRPr="00662166" w:rsidRDefault="00AB5795" w:rsidP="00BE17F1">
      <w:pPr>
        <w:pStyle w:val="Default"/>
        <w:jc w:val="both"/>
        <w:rPr>
          <w:rFonts w:ascii="Arial" w:hAnsi="Arial" w:cs="Arial"/>
          <w:b/>
          <w:bCs/>
          <w:color w:val="44546A" w:themeColor="text2"/>
          <w:u w:val="single"/>
        </w:rPr>
      </w:pPr>
      <w:r w:rsidRPr="00662166">
        <w:rPr>
          <w:rFonts w:ascii="Arial" w:hAnsi="Arial" w:cs="Arial"/>
          <w:b/>
          <w:bCs/>
          <w:color w:val="44546A" w:themeColor="text2"/>
          <w:u w:val="single"/>
        </w:rPr>
        <w:t>CALIFICACIÓN ENERGÉTICA</w:t>
      </w:r>
    </w:p>
    <w:p w14:paraId="4E0A04C5" w14:textId="77777777" w:rsidR="00AB5795" w:rsidRPr="00E42CB3" w:rsidRDefault="00AB5795" w:rsidP="00BE17F1">
      <w:pPr>
        <w:pStyle w:val="Default"/>
        <w:jc w:val="both"/>
        <w:rPr>
          <w:rFonts w:ascii="Arial" w:hAnsi="Arial" w:cs="Arial"/>
          <w:bCs/>
          <w:color w:val="44546A" w:themeColor="text2"/>
        </w:rPr>
      </w:pPr>
    </w:p>
    <w:p w14:paraId="7165CDDC" w14:textId="77777777" w:rsidR="00AB5795" w:rsidRPr="00E42CB3" w:rsidRDefault="00AB5795" w:rsidP="00AB5795">
      <w:pPr>
        <w:pStyle w:val="Default"/>
        <w:jc w:val="both"/>
        <w:rPr>
          <w:rFonts w:ascii="Arial" w:hAnsi="Arial" w:cs="Arial"/>
          <w:bCs/>
          <w:color w:val="44546A" w:themeColor="text2"/>
        </w:rPr>
      </w:pPr>
      <w:r w:rsidRPr="00E42CB3">
        <w:rPr>
          <w:rFonts w:ascii="Arial" w:hAnsi="Arial" w:cs="Arial"/>
          <w:bCs/>
          <w:color w:val="44546A" w:themeColor="text2"/>
        </w:rPr>
        <w:t xml:space="preserve">Por los medios constructivos y componentes de la envolvente térmica, así como sistemas dispuestos, se prevé que el edificio disponga de una calificación energética A, lo que supone una disminución de emisiones </w:t>
      </w:r>
      <w:r w:rsidRPr="00662166">
        <w:rPr>
          <w:rFonts w:ascii="Arial" w:hAnsi="Arial" w:cs="Arial"/>
          <w:b/>
          <w:bCs/>
          <w:color w:val="44546A" w:themeColor="text2"/>
        </w:rPr>
        <w:t>CO2</w:t>
      </w:r>
      <w:r w:rsidRPr="00E42CB3">
        <w:rPr>
          <w:rFonts w:ascii="Arial" w:hAnsi="Arial" w:cs="Arial"/>
          <w:bCs/>
          <w:color w:val="44546A" w:themeColor="text2"/>
        </w:rPr>
        <w:t xml:space="preserve"> y una reducción significativa de la demanda energética del edificio (aire acondicionado y agua caliente sanitaria), según cálculo a justificar conforme al CTE, bajo supervisión y certificación por Organismo de Control Autorizado durante la obra y tras su finalización.</w:t>
      </w:r>
    </w:p>
    <w:p w14:paraId="69975805" w14:textId="77777777" w:rsidR="00196797" w:rsidRPr="00E42CB3" w:rsidRDefault="00196797" w:rsidP="00BE17F1">
      <w:pPr>
        <w:pStyle w:val="Default"/>
        <w:jc w:val="both"/>
        <w:rPr>
          <w:rFonts w:ascii="Arial" w:hAnsi="Arial" w:cs="Arial"/>
          <w:bCs/>
          <w:color w:val="44546A" w:themeColor="text2"/>
        </w:rPr>
      </w:pPr>
    </w:p>
    <w:sectPr w:rsidR="00196797" w:rsidRPr="00E42CB3" w:rsidSect="00CF08B6">
      <w:pgSz w:w="11906" w:h="16838" w:code="9"/>
      <w:pgMar w:top="907" w:right="907" w:bottom="907" w:left="907" w:header="907" w:footer="907" w:gutter="28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62004"/>
    <w:multiLevelType w:val="hybridMultilevel"/>
    <w:tmpl w:val="E84C3D96"/>
    <w:lvl w:ilvl="0" w:tplc="2C7E3A3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2022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7F"/>
    <w:rsid w:val="000207C9"/>
    <w:rsid w:val="00031075"/>
    <w:rsid w:val="000C1E92"/>
    <w:rsid w:val="00106B82"/>
    <w:rsid w:val="00142E56"/>
    <w:rsid w:val="00196797"/>
    <w:rsid w:val="00297B00"/>
    <w:rsid w:val="002B61A8"/>
    <w:rsid w:val="0037769F"/>
    <w:rsid w:val="00407D60"/>
    <w:rsid w:val="00416918"/>
    <w:rsid w:val="00544731"/>
    <w:rsid w:val="00612F12"/>
    <w:rsid w:val="00662166"/>
    <w:rsid w:val="006F10B8"/>
    <w:rsid w:val="00700B1E"/>
    <w:rsid w:val="008E3699"/>
    <w:rsid w:val="008F0713"/>
    <w:rsid w:val="009610D4"/>
    <w:rsid w:val="00971F1A"/>
    <w:rsid w:val="00A44771"/>
    <w:rsid w:val="00AB5795"/>
    <w:rsid w:val="00AE567C"/>
    <w:rsid w:val="00B16300"/>
    <w:rsid w:val="00B3637F"/>
    <w:rsid w:val="00BE17F1"/>
    <w:rsid w:val="00C84695"/>
    <w:rsid w:val="00CF08B6"/>
    <w:rsid w:val="00D14854"/>
    <w:rsid w:val="00D53223"/>
    <w:rsid w:val="00E42CB3"/>
    <w:rsid w:val="00E93CFD"/>
    <w:rsid w:val="00EE76A3"/>
    <w:rsid w:val="00F44113"/>
    <w:rsid w:val="00F60070"/>
    <w:rsid w:val="00FE75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7D73"/>
  <w15:docId w15:val="{6B6E2FE0-B036-4CA0-BBC1-52407E28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5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97B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1642</Words>
  <Characters>9031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Piedad García Martínez</cp:lastModifiedBy>
  <cp:revision>2</cp:revision>
  <dcterms:created xsi:type="dcterms:W3CDTF">2024-11-18T13:14:00Z</dcterms:created>
  <dcterms:modified xsi:type="dcterms:W3CDTF">2024-11-18T13:14:00Z</dcterms:modified>
</cp:coreProperties>
</file>